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D6D4C" w14:textId="78B0DE36" w:rsidR="002267DB" w:rsidRPr="002954A9" w:rsidRDefault="000F6023">
      <w:pPr>
        <w:tabs>
          <w:tab w:val="left" w:pos="1418"/>
          <w:tab w:val="left" w:pos="7655"/>
        </w:tabs>
        <w:rPr>
          <w:rFonts w:ascii="Arial" w:hAnsi="Arial" w:cs="Arial"/>
        </w:rPr>
      </w:pPr>
      <w:r w:rsidRPr="002954A9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F3F9E8" wp14:editId="7ACDE497">
                <wp:simplePos x="0" y="0"/>
                <wp:positionH relativeFrom="column">
                  <wp:posOffset>-720090</wp:posOffset>
                </wp:positionH>
                <wp:positionV relativeFrom="paragraph">
                  <wp:posOffset>187960</wp:posOffset>
                </wp:positionV>
                <wp:extent cx="5211445" cy="78105"/>
                <wp:effectExtent l="0" t="0" r="0" b="1270"/>
                <wp:wrapNone/>
                <wp:docPr id="1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640" cy="77400"/>
                        </a:xfrm>
                        <a:prstGeom prst="rect">
                          <a:avLst/>
                        </a:prstGeom>
                        <a:solidFill>
                          <a:srgbClr val="00AEB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52C71E4" w14:textId="77777777" w:rsidR="002267DB" w:rsidRDefault="002267DB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3F9E8" id="Text Box 85" o:spid="_x0000_s1026" style="position:absolute;margin-left:-56.7pt;margin-top:14.8pt;width:410.35pt;height:6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" fillcolor="#00aebd" stroked="f">
                <v:textbox>
                  <w:txbxContent>
                    <w:p w14:paraId="552C71E4" w14:textId="77777777" w:rsidR="002267DB" w:rsidRDefault="002267DB">
                      <w:pPr>
                        <w:pStyle w:val="Rahmeninhalt"/>
                      </w:pPr>
                    </w:p>
                  </w:txbxContent>
                </v:textbox>
              </v:rect>
            </w:pict>
          </mc:Fallback>
        </mc:AlternateContent>
      </w:r>
      <w:r w:rsidRPr="002954A9">
        <w:rPr>
          <w:rFonts w:ascii="Arial" w:hAnsi="Arial" w:cs="Arial"/>
          <w:sz w:val="22"/>
        </w:rPr>
        <w:t>PRESSEINFORMATION</w:t>
      </w:r>
      <w:r w:rsidRPr="002954A9">
        <w:rPr>
          <w:rFonts w:ascii="Arial" w:hAnsi="Arial" w:cs="Arial"/>
          <w:sz w:val="22"/>
        </w:rPr>
        <w:tab/>
      </w:r>
      <w:r w:rsidRPr="00D020A6">
        <w:rPr>
          <w:rFonts w:ascii="Arial" w:hAnsi="Arial" w:cs="Arial"/>
          <w:color w:val="auto"/>
          <w:sz w:val="16"/>
        </w:rPr>
        <w:t xml:space="preserve">Ulm, </w:t>
      </w:r>
      <w:r w:rsidR="00475B2D" w:rsidRPr="00D020A6">
        <w:rPr>
          <w:rFonts w:ascii="Arial" w:hAnsi="Arial" w:cs="Arial"/>
          <w:color w:val="auto"/>
          <w:sz w:val="16"/>
        </w:rPr>
        <w:t>A</w:t>
      </w:r>
      <w:r w:rsidR="00D020A6">
        <w:rPr>
          <w:rFonts w:ascii="Arial" w:hAnsi="Arial" w:cs="Arial"/>
          <w:color w:val="auto"/>
          <w:sz w:val="16"/>
        </w:rPr>
        <w:t>ugust</w:t>
      </w:r>
      <w:r w:rsidRPr="00D020A6">
        <w:rPr>
          <w:rFonts w:ascii="Arial" w:hAnsi="Arial" w:cs="Arial"/>
          <w:color w:val="auto"/>
          <w:sz w:val="16"/>
        </w:rPr>
        <w:t xml:space="preserve"> 20</w:t>
      </w:r>
      <w:r w:rsidR="006A13E4" w:rsidRPr="00D020A6">
        <w:rPr>
          <w:rFonts w:ascii="Arial" w:hAnsi="Arial" w:cs="Arial"/>
          <w:color w:val="auto"/>
          <w:sz w:val="16"/>
        </w:rPr>
        <w:t>2</w:t>
      </w:r>
      <w:r w:rsidR="00F45F2A" w:rsidRPr="00D020A6">
        <w:rPr>
          <w:rFonts w:ascii="Arial" w:hAnsi="Arial" w:cs="Arial"/>
          <w:color w:val="auto"/>
          <w:sz w:val="16"/>
        </w:rPr>
        <w:t>2</w:t>
      </w:r>
    </w:p>
    <w:p w14:paraId="6756EEA6" w14:textId="7118C854" w:rsidR="002267DB" w:rsidRDefault="002267DB">
      <w:pPr>
        <w:tabs>
          <w:tab w:val="left" w:pos="8080"/>
          <w:tab w:val="left" w:pos="9214"/>
        </w:tabs>
        <w:ind w:right="3401"/>
        <w:jc w:val="both"/>
        <w:rPr>
          <w:rFonts w:ascii="Arial" w:eastAsia="Arial" w:hAnsi="Arial" w:cs="Arial"/>
          <w:b/>
          <w:bCs/>
          <w:iCs/>
          <w:sz w:val="28"/>
          <w:szCs w:val="28"/>
        </w:rPr>
      </w:pPr>
    </w:p>
    <w:p w14:paraId="0CCA4831" w14:textId="224D6B31" w:rsidR="004D1664" w:rsidRPr="002954A9" w:rsidRDefault="004D1664">
      <w:pPr>
        <w:tabs>
          <w:tab w:val="left" w:pos="8080"/>
          <w:tab w:val="left" w:pos="9214"/>
        </w:tabs>
        <w:ind w:right="3401"/>
        <w:jc w:val="both"/>
        <w:rPr>
          <w:rFonts w:ascii="Arial" w:eastAsia="Arial" w:hAnsi="Arial" w:cs="Arial"/>
          <w:b/>
          <w:bCs/>
          <w:iCs/>
          <w:sz w:val="28"/>
          <w:szCs w:val="28"/>
        </w:rPr>
      </w:pPr>
    </w:p>
    <w:p w14:paraId="644B2DC8" w14:textId="3328395C" w:rsidR="009F7E75" w:rsidRPr="009F7E75" w:rsidRDefault="00A81585" w:rsidP="009F7E75">
      <w:pPr>
        <w:rPr>
          <w:rFonts w:ascii="Arial" w:eastAsia="Arial" w:hAnsi="Arial" w:cs="Arial"/>
          <w:b/>
          <w:lang w:eastAsia="fr-FR"/>
        </w:rPr>
      </w:pPr>
      <w:r w:rsidRPr="009F7E75">
        <w:rPr>
          <w:rFonts w:ascii="Arial" w:eastAsia="Arial" w:hAnsi="Arial" w:cs="Arial"/>
          <w:b/>
          <w:iCs/>
          <w:color w:val="000000" w:themeColor="text1"/>
          <w:sz w:val="28"/>
          <w:szCs w:val="28"/>
        </w:rPr>
        <w:t xml:space="preserve">Extra Power </w:t>
      </w:r>
      <w:r w:rsidR="006457F4" w:rsidRPr="009F7E75">
        <w:rPr>
          <w:rFonts w:ascii="Arial" w:eastAsia="Arial" w:hAnsi="Arial" w:cs="Arial"/>
          <w:b/>
          <w:iCs/>
          <w:color w:val="000000" w:themeColor="text1"/>
          <w:sz w:val="28"/>
          <w:szCs w:val="28"/>
        </w:rPr>
        <w:t>für kraftvolle Schnitte</w:t>
      </w:r>
    </w:p>
    <w:p w14:paraId="5D08491F" w14:textId="0AA8347B" w:rsidR="002267DB" w:rsidRPr="003C1833" w:rsidRDefault="009F7E75" w:rsidP="003C1833">
      <w:pPr>
        <w:pStyle w:val="berschrift5"/>
        <w:tabs>
          <w:tab w:val="left" w:pos="8080"/>
        </w:tabs>
        <w:ind w:right="2550"/>
        <w:jc w:val="left"/>
        <w:rPr>
          <w:rFonts w:ascii="Times" w:eastAsia="Times New Roman" w:hAnsi="Times" w:cs="Times New Roman"/>
          <w:b w:val="0"/>
          <w:sz w:val="20"/>
          <w:lang w:val="de-DE" w:eastAsia="de-DE"/>
        </w:rPr>
      </w:pPr>
      <w:r w:rsidRPr="009F7E75">
        <w:rPr>
          <w:noProof/>
        </w:rPr>
        <mc:AlternateContent>
          <mc:Choice Requires="wps">
            <w:drawing>
              <wp:anchor distT="0" distB="0" distL="114300" distR="114300" simplePos="0" relativeHeight="251659266" behindDoc="0" locked="0" layoutInCell="1" allowOverlap="1" wp14:anchorId="1164BCE0" wp14:editId="64511947">
                <wp:simplePos x="0" y="0"/>
                <wp:positionH relativeFrom="column">
                  <wp:posOffset>4751705</wp:posOffset>
                </wp:positionH>
                <wp:positionV relativeFrom="paragraph">
                  <wp:posOffset>122555</wp:posOffset>
                </wp:positionV>
                <wp:extent cx="1888490" cy="2457450"/>
                <wp:effectExtent l="0" t="0" r="0" b="0"/>
                <wp:wrapNone/>
                <wp:docPr id="1344952947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9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A5A1F3" w14:textId="77777777" w:rsidR="002267DB" w:rsidRDefault="000F602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GARDENA Deutschland GmbH</w:t>
                            </w:r>
                          </w:p>
                          <w:p w14:paraId="4B42E8C1" w14:textId="23BB0B3D" w:rsidR="002267DB" w:rsidRDefault="009F7E75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Susanne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Drmota</w:t>
                            </w:r>
                            <w:proofErr w:type="spellEnd"/>
                          </w:p>
                          <w:p w14:paraId="60E80928" w14:textId="77777777" w:rsidR="002267DB" w:rsidRDefault="000F6023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Hans-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Lorenser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-Str. 40</w:t>
                            </w:r>
                          </w:p>
                          <w:p w14:paraId="40B42397" w14:textId="77777777" w:rsidR="002267DB" w:rsidRDefault="000F6023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89079 Ulm</w:t>
                            </w:r>
                          </w:p>
                          <w:p w14:paraId="59C62C73" w14:textId="292D40E3" w:rsidR="002267DB" w:rsidRDefault="000F6023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Tel.: 0731 490-</w:t>
                            </w:r>
                            <w:r w:rsidR="009F7E7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319</w:t>
                            </w:r>
                          </w:p>
                          <w:p w14:paraId="22A41464" w14:textId="636BE9CA" w:rsidR="002267DB" w:rsidRPr="009F7E75" w:rsidRDefault="009F7E75">
                            <w:pP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9F7E75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susanne.drmota</w:t>
                            </w:r>
                            <w:r w:rsidR="000F6023" w:rsidRPr="009F7E75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@husqvarnagroup.com</w:t>
                            </w:r>
                          </w:p>
                          <w:p w14:paraId="0BAF074A" w14:textId="77777777" w:rsidR="002267DB" w:rsidRDefault="002267DB">
                            <w:pP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  <w:p w14:paraId="54B755E2" w14:textId="77777777" w:rsidR="002267DB" w:rsidRDefault="000F6023"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www.gardena.de/presse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4BCE0" id="Text Box 79" o:spid="_x0000_s1027" style="position:absolute;margin-left:374.15pt;margin-top:9.65pt;width:148.7pt;height:193.5pt;z-index: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" stroked="f">
                <v:textbox>
                  <w:txbxContent>
                    <w:p w14:paraId="76A5A1F3" w14:textId="77777777" w:rsidR="002267DB" w:rsidRDefault="000F6023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GARDENA Deutschland GmbH</w:t>
                      </w:r>
                    </w:p>
                    <w:p w14:paraId="4B42E8C1" w14:textId="23BB0B3D" w:rsidR="002267DB" w:rsidRDefault="009F7E75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Susanne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Drmota</w:t>
                      </w:r>
                      <w:proofErr w:type="spellEnd"/>
                    </w:p>
                    <w:p w14:paraId="60E80928" w14:textId="77777777" w:rsidR="002267DB" w:rsidRDefault="000F6023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Hans-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Lorenser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-Str. 40</w:t>
                      </w:r>
                    </w:p>
                    <w:p w14:paraId="40B42397" w14:textId="77777777" w:rsidR="002267DB" w:rsidRDefault="000F6023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89079 Ulm</w:t>
                      </w:r>
                    </w:p>
                    <w:p w14:paraId="59C62C73" w14:textId="292D40E3" w:rsidR="002267DB" w:rsidRDefault="000F6023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Tel.: 0731 490-</w:t>
                      </w:r>
                      <w:r w:rsidR="009F7E7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319</w:t>
                      </w:r>
                    </w:p>
                    <w:p w14:paraId="22A41464" w14:textId="636BE9CA" w:rsidR="002267DB" w:rsidRPr="009F7E75" w:rsidRDefault="009F7E75">
                      <w:pPr>
                        <w:rPr>
                          <w:rFonts w:ascii="Arial" w:hAnsi="Arial" w:cs="Arial"/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  <w:r w:rsidRPr="009F7E75">
                        <w:rPr>
                          <w:rFonts w:ascii="Arial" w:hAnsi="Arial" w:cs="Arial"/>
                          <w:color w:val="000000"/>
                          <w:spacing w:val="-4"/>
                          <w:sz w:val="16"/>
                          <w:szCs w:val="16"/>
                        </w:rPr>
                        <w:t>susanne.drmota</w:t>
                      </w:r>
                      <w:r w:rsidR="000F6023" w:rsidRPr="009F7E75">
                        <w:rPr>
                          <w:rFonts w:ascii="Arial" w:hAnsi="Arial" w:cs="Arial"/>
                          <w:color w:val="000000"/>
                          <w:spacing w:val="-4"/>
                          <w:sz w:val="16"/>
                          <w:szCs w:val="16"/>
                        </w:rPr>
                        <w:t>@husqvarnagroup.com</w:t>
                      </w:r>
                    </w:p>
                    <w:p w14:paraId="0BAF074A" w14:textId="77777777" w:rsidR="002267DB" w:rsidRDefault="002267DB">
                      <w:pPr>
                        <w:rPr>
                          <w:rFonts w:ascii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</w:pPr>
                    </w:p>
                    <w:p w14:paraId="54B755E2" w14:textId="77777777" w:rsidR="002267DB" w:rsidRDefault="000F6023"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www.gardena.de/presse</w:t>
                      </w:r>
                    </w:p>
                  </w:txbxContent>
                </v:textbox>
              </v:rect>
            </w:pict>
          </mc:Fallback>
        </mc:AlternateContent>
      </w:r>
      <w:r w:rsidR="00CA7B9C" w:rsidRPr="003E0EBB">
        <w:rPr>
          <w:b w:val="0"/>
          <w:sz w:val="20"/>
          <w:lang w:val="de-DE"/>
        </w:rPr>
        <w:t xml:space="preserve">Die neue GARDENA </w:t>
      </w:r>
      <w:proofErr w:type="spellStart"/>
      <w:r w:rsidR="00AD4B1C" w:rsidRPr="003E0EBB">
        <w:rPr>
          <w:b w:val="0"/>
          <w:sz w:val="20"/>
          <w:lang w:val="de-DE"/>
        </w:rPr>
        <w:t>AssistCut</w:t>
      </w:r>
      <w:proofErr w:type="spellEnd"/>
      <w:r w:rsidR="008324BF">
        <w:rPr>
          <w:b w:val="0"/>
          <w:sz w:val="20"/>
          <w:lang w:val="de-DE"/>
        </w:rPr>
        <w:t xml:space="preserve"> </w:t>
      </w:r>
      <w:r w:rsidR="008324BF" w:rsidRPr="003E0EBB">
        <w:rPr>
          <w:b w:val="0"/>
          <w:sz w:val="20"/>
          <w:lang w:val="de-DE"/>
        </w:rPr>
        <w:t>Gartenschere</w:t>
      </w:r>
      <w:r w:rsidR="008324BF">
        <w:rPr>
          <w:b w:val="0"/>
          <w:sz w:val="20"/>
          <w:lang w:val="de-DE"/>
        </w:rPr>
        <w:t xml:space="preserve"> mit Batterieunterstützung</w:t>
      </w:r>
    </w:p>
    <w:p w14:paraId="21EA0441" w14:textId="1A431994" w:rsidR="002267DB" w:rsidRPr="002954A9" w:rsidRDefault="002267DB">
      <w:pPr>
        <w:tabs>
          <w:tab w:val="left" w:pos="5547"/>
        </w:tabs>
        <w:ind w:right="340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9B1EADC" w14:textId="7279064E" w:rsidR="002267DB" w:rsidRPr="00990D09" w:rsidRDefault="00DA4324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b/>
          <w:bCs/>
          <w:color w:val="auto"/>
        </w:rPr>
      </w:pPr>
      <w:r w:rsidRPr="7320E35F">
        <w:rPr>
          <w:rFonts w:ascii="Arial" w:hAnsi="Arial" w:cs="Arial"/>
          <w:b/>
          <w:bCs/>
          <w:color w:val="auto"/>
        </w:rPr>
        <w:t xml:space="preserve">Ein regelmäßiger Schnitt sorgt für gesundes Wachstum der Pflanzen. </w:t>
      </w:r>
      <w:r w:rsidR="007E60DE" w:rsidRPr="7320E35F">
        <w:rPr>
          <w:rFonts w:ascii="Arial" w:hAnsi="Arial" w:cs="Arial"/>
          <w:b/>
          <w:bCs/>
          <w:color w:val="auto"/>
        </w:rPr>
        <w:t xml:space="preserve">Die Gartenschere ist </w:t>
      </w:r>
      <w:r w:rsidRPr="7320E35F">
        <w:rPr>
          <w:rFonts w:ascii="Arial" w:hAnsi="Arial" w:cs="Arial"/>
          <w:b/>
          <w:bCs/>
          <w:color w:val="auto"/>
        </w:rPr>
        <w:t xml:space="preserve">somit </w:t>
      </w:r>
      <w:r w:rsidR="007E60DE" w:rsidRPr="7320E35F">
        <w:rPr>
          <w:rFonts w:ascii="Arial" w:hAnsi="Arial" w:cs="Arial"/>
          <w:b/>
          <w:bCs/>
          <w:color w:val="auto"/>
        </w:rPr>
        <w:t xml:space="preserve">wahrscheinlich </w:t>
      </w:r>
      <w:r w:rsidR="00AA6E7F" w:rsidRPr="7320E35F">
        <w:rPr>
          <w:rFonts w:ascii="Arial" w:hAnsi="Arial" w:cs="Arial"/>
          <w:b/>
          <w:bCs/>
          <w:color w:val="auto"/>
        </w:rPr>
        <w:t>eines der</w:t>
      </w:r>
      <w:r w:rsidR="007E60DE" w:rsidRPr="7320E35F">
        <w:rPr>
          <w:rFonts w:ascii="Arial" w:hAnsi="Arial" w:cs="Arial"/>
          <w:b/>
          <w:bCs/>
          <w:color w:val="auto"/>
        </w:rPr>
        <w:t xml:space="preserve"> wichtigste</w:t>
      </w:r>
      <w:r w:rsidR="00AA6E7F" w:rsidRPr="7320E35F">
        <w:rPr>
          <w:rFonts w:ascii="Arial" w:hAnsi="Arial" w:cs="Arial"/>
          <w:b/>
          <w:bCs/>
          <w:color w:val="auto"/>
        </w:rPr>
        <w:t>n</w:t>
      </w:r>
      <w:r w:rsidR="007E60DE" w:rsidRPr="7320E35F">
        <w:rPr>
          <w:rFonts w:ascii="Arial" w:hAnsi="Arial" w:cs="Arial"/>
          <w:b/>
          <w:bCs/>
          <w:color w:val="auto"/>
        </w:rPr>
        <w:t xml:space="preserve"> Werkzeug</w:t>
      </w:r>
      <w:r w:rsidR="00AA6E7F" w:rsidRPr="7320E35F">
        <w:rPr>
          <w:rFonts w:ascii="Arial" w:hAnsi="Arial" w:cs="Arial"/>
          <w:b/>
          <w:bCs/>
          <w:color w:val="auto"/>
        </w:rPr>
        <w:t>e</w:t>
      </w:r>
      <w:r w:rsidR="007E60DE" w:rsidRPr="7320E35F">
        <w:rPr>
          <w:rFonts w:ascii="Arial" w:hAnsi="Arial" w:cs="Arial"/>
          <w:b/>
          <w:bCs/>
          <w:color w:val="auto"/>
        </w:rPr>
        <w:t xml:space="preserve"> für einen Gärtner.</w:t>
      </w:r>
      <w:r w:rsidR="000B39ED" w:rsidRPr="7320E35F">
        <w:rPr>
          <w:rFonts w:ascii="Arial" w:hAnsi="Arial" w:cs="Arial"/>
          <w:b/>
          <w:bCs/>
          <w:color w:val="auto"/>
        </w:rPr>
        <w:t xml:space="preserve"> </w:t>
      </w:r>
      <w:r w:rsidR="00400594" w:rsidRPr="7320E35F">
        <w:rPr>
          <w:rFonts w:ascii="Arial" w:hAnsi="Arial" w:cs="Arial"/>
          <w:b/>
          <w:bCs/>
          <w:color w:val="auto"/>
        </w:rPr>
        <w:t xml:space="preserve">Damit </w:t>
      </w:r>
      <w:r w:rsidR="000B39ED" w:rsidRPr="7320E35F">
        <w:rPr>
          <w:rFonts w:ascii="Arial" w:hAnsi="Arial" w:cs="Arial"/>
          <w:b/>
          <w:bCs/>
          <w:color w:val="auto"/>
        </w:rPr>
        <w:t xml:space="preserve">auch </w:t>
      </w:r>
      <w:r w:rsidR="003C1833">
        <w:rPr>
          <w:rFonts w:ascii="Arial" w:hAnsi="Arial" w:cs="Arial"/>
          <w:b/>
          <w:bCs/>
          <w:color w:val="auto"/>
        </w:rPr>
        <w:t>dickere Zweige</w:t>
      </w:r>
      <w:r w:rsidR="00400594" w:rsidRPr="7320E35F">
        <w:rPr>
          <w:rFonts w:ascii="Arial" w:hAnsi="Arial" w:cs="Arial"/>
          <w:b/>
          <w:bCs/>
          <w:color w:val="auto"/>
        </w:rPr>
        <w:t xml:space="preserve"> </w:t>
      </w:r>
      <w:r w:rsidR="000B39ED" w:rsidRPr="7320E35F">
        <w:rPr>
          <w:rFonts w:ascii="Arial" w:hAnsi="Arial" w:cs="Arial"/>
          <w:b/>
          <w:bCs/>
          <w:color w:val="auto"/>
        </w:rPr>
        <w:t xml:space="preserve">mühelos </w:t>
      </w:r>
      <w:r w:rsidR="00081DA7" w:rsidRPr="7320E35F">
        <w:rPr>
          <w:rFonts w:ascii="Arial" w:hAnsi="Arial" w:cs="Arial"/>
          <w:b/>
          <w:bCs/>
          <w:color w:val="auto"/>
        </w:rPr>
        <w:t>gekürzt werden können</w:t>
      </w:r>
      <w:r w:rsidR="00A81585" w:rsidRPr="7320E35F">
        <w:rPr>
          <w:rFonts w:ascii="Arial" w:hAnsi="Arial" w:cs="Arial"/>
          <w:b/>
          <w:bCs/>
          <w:color w:val="auto"/>
        </w:rPr>
        <w:t>,</w:t>
      </w:r>
      <w:r w:rsidR="000B39ED" w:rsidRPr="7320E35F">
        <w:rPr>
          <w:rFonts w:ascii="Arial" w:hAnsi="Arial" w:cs="Arial"/>
          <w:b/>
          <w:bCs/>
          <w:color w:val="auto"/>
        </w:rPr>
        <w:t xml:space="preserve"> unterstützt die </w:t>
      </w:r>
      <w:r w:rsidR="00400594" w:rsidRPr="7320E35F">
        <w:rPr>
          <w:rFonts w:ascii="Arial" w:hAnsi="Arial" w:cs="Arial"/>
          <w:b/>
          <w:bCs/>
          <w:color w:val="auto"/>
        </w:rPr>
        <w:t xml:space="preserve">neue GARDENA </w:t>
      </w:r>
      <w:proofErr w:type="spellStart"/>
      <w:r w:rsidR="00400594" w:rsidRPr="7320E35F">
        <w:rPr>
          <w:rFonts w:ascii="Arial" w:hAnsi="Arial" w:cs="Arial"/>
          <w:b/>
          <w:bCs/>
          <w:color w:val="auto"/>
        </w:rPr>
        <w:t>AssistCut</w:t>
      </w:r>
      <w:proofErr w:type="spellEnd"/>
      <w:r w:rsidR="00400594" w:rsidRPr="7320E35F">
        <w:rPr>
          <w:rFonts w:ascii="Arial" w:hAnsi="Arial" w:cs="Arial"/>
          <w:b/>
          <w:bCs/>
          <w:color w:val="auto"/>
        </w:rPr>
        <w:t xml:space="preserve"> Gartenschere </w:t>
      </w:r>
      <w:r w:rsidR="000B39ED" w:rsidRPr="7320E35F">
        <w:rPr>
          <w:rFonts w:ascii="Arial" w:hAnsi="Arial" w:cs="Arial"/>
          <w:b/>
          <w:bCs/>
          <w:color w:val="auto"/>
        </w:rPr>
        <w:t>mit</w:t>
      </w:r>
      <w:r w:rsidR="00400594" w:rsidRPr="7320E35F">
        <w:rPr>
          <w:rFonts w:ascii="Arial" w:hAnsi="Arial" w:cs="Arial"/>
          <w:b/>
          <w:bCs/>
          <w:color w:val="auto"/>
        </w:rPr>
        <w:t xml:space="preserve"> </w:t>
      </w:r>
      <w:r w:rsidR="008E6FEF" w:rsidRPr="7320E35F">
        <w:rPr>
          <w:rFonts w:ascii="Arial" w:hAnsi="Arial" w:cs="Arial"/>
          <w:b/>
          <w:bCs/>
          <w:color w:val="auto"/>
        </w:rPr>
        <w:t xml:space="preserve">der nötigen </w:t>
      </w:r>
      <w:r w:rsidR="00400594" w:rsidRPr="7320E35F">
        <w:rPr>
          <w:rFonts w:ascii="Arial" w:hAnsi="Arial" w:cs="Arial"/>
          <w:b/>
          <w:bCs/>
          <w:color w:val="auto"/>
        </w:rPr>
        <w:t xml:space="preserve">extra </w:t>
      </w:r>
      <w:r w:rsidR="007B5BC4" w:rsidRPr="7320E35F">
        <w:rPr>
          <w:rFonts w:ascii="Arial" w:hAnsi="Arial" w:cs="Arial"/>
          <w:b/>
          <w:bCs/>
          <w:color w:val="auto"/>
        </w:rPr>
        <w:t>Kraft</w:t>
      </w:r>
      <w:r w:rsidR="00400594" w:rsidRPr="7320E35F">
        <w:rPr>
          <w:rFonts w:ascii="Arial" w:hAnsi="Arial" w:cs="Arial"/>
          <w:b/>
          <w:bCs/>
          <w:color w:val="auto"/>
        </w:rPr>
        <w:t xml:space="preserve">, </w:t>
      </w:r>
      <w:r w:rsidR="008E6FEF" w:rsidRPr="7320E35F">
        <w:rPr>
          <w:rFonts w:ascii="Arial" w:hAnsi="Arial" w:cs="Arial"/>
          <w:b/>
          <w:bCs/>
          <w:color w:val="auto"/>
        </w:rPr>
        <w:t xml:space="preserve">wann immer </w:t>
      </w:r>
      <w:r w:rsidR="00081DA7" w:rsidRPr="7320E35F">
        <w:rPr>
          <w:rFonts w:ascii="Arial" w:hAnsi="Arial" w:cs="Arial"/>
          <w:b/>
          <w:bCs/>
          <w:color w:val="auto"/>
        </w:rPr>
        <w:t>diese</w:t>
      </w:r>
      <w:r w:rsidR="008E6FEF" w:rsidRPr="7320E35F">
        <w:rPr>
          <w:rFonts w:ascii="Arial" w:hAnsi="Arial" w:cs="Arial"/>
          <w:b/>
          <w:bCs/>
          <w:color w:val="auto"/>
        </w:rPr>
        <w:t xml:space="preserve"> </w:t>
      </w:r>
      <w:r w:rsidR="00A81585" w:rsidRPr="7320E35F">
        <w:rPr>
          <w:rFonts w:ascii="Arial" w:hAnsi="Arial" w:cs="Arial"/>
          <w:b/>
          <w:bCs/>
          <w:color w:val="auto"/>
        </w:rPr>
        <w:t>benötigt</w:t>
      </w:r>
      <w:r w:rsidR="008E6FEF" w:rsidRPr="7320E35F">
        <w:rPr>
          <w:rFonts w:ascii="Arial" w:hAnsi="Arial" w:cs="Arial"/>
          <w:b/>
          <w:bCs/>
          <w:color w:val="auto"/>
        </w:rPr>
        <w:t xml:space="preserve"> wird.</w:t>
      </w:r>
      <w:r w:rsidR="00081DA7" w:rsidRPr="7320E35F">
        <w:rPr>
          <w:rFonts w:ascii="Arial" w:hAnsi="Arial" w:cs="Arial"/>
          <w:b/>
          <w:bCs/>
          <w:color w:val="auto"/>
        </w:rPr>
        <w:t xml:space="preserve"> </w:t>
      </w:r>
    </w:p>
    <w:p w14:paraId="298BCB12" w14:textId="6B3DE58E" w:rsidR="002267DB" w:rsidRPr="002954A9" w:rsidRDefault="00B77D71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color w:val="2B579A"/>
          <w:shd w:val="clear" w:color="auto" w:fill="E6E6E6"/>
        </w:rPr>
        <w:drawing>
          <wp:anchor distT="0" distB="0" distL="114300" distR="114300" simplePos="0" relativeHeight="251661314" behindDoc="0" locked="0" layoutInCell="1" allowOverlap="1" wp14:anchorId="49F8CA72" wp14:editId="586F9C9C">
            <wp:simplePos x="0" y="0"/>
            <wp:positionH relativeFrom="column">
              <wp:posOffset>41910</wp:posOffset>
            </wp:positionH>
            <wp:positionV relativeFrom="paragraph">
              <wp:posOffset>17145</wp:posOffset>
            </wp:positionV>
            <wp:extent cx="4485600" cy="3240000"/>
            <wp:effectExtent l="0" t="0" r="0" b="0"/>
            <wp:wrapNone/>
            <wp:docPr id="4" name="Grafik 4" descr="Ein Bild, das draußen, Baum, aus Hol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draußen, Baum, aus Holz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6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A4083" w14:textId="33578CDD" w:rsidR="002267DB" w:rsidRPr="002954A9" w:rsidRDefault="002267DB">
      <w:pPr>
        <w:tabs>
          <w:tab w:val="left" w:pos="7088"/>
          <w:tab w:val="left" w:pos="8080"/>
          <w:tab w:val="left" w:pos="9214"/>
        </w:tabs>
        <w:spacing w:line="260" w:lineRule="exact"/>
        <w:ind w:right="2552"/>
        <w:jc w:val="both"/>
        <w:rPr>
          <w:rFonts w:ascii="Arial" w:eastAsia="Arial" w:hAnsi="Arial" w:cs="Arial"/>
          <w:color w:val="000000"/>
        </w:rPr>
      </w:pPr>
    </w:p>
    <w:p w14:paraId="0589CCAB" w14:textId="530ECCA1" w:rsidR="002267DB" w:rsidRPr="002954A9" w:rsidRDefault="002267DB">
      <w:pPr>
        <w:tabs>
          <w:tab w:val="left" w:pos="7088"/>
          <w:tab w:val="left" w:pos="8080"/>
          <w:tab w:val="left" w:pos="9214"/>
        </w:tabs>
        <w:spacing w:line="260" w:lineRule="exact"/>
        <w:ind w:right="2552"/>
        <w:jc w:val="both"/>
        <w:rPr>
          <w:rFonts w:ascii="Arial" w:eastAsia="Arial" w:hAnsi="Arial" w:cs="Arial"/>
          <w:color w:val="000000"/>
        </w:rPr>
      </w:pPr>
    </w:p>
    <w:p w14:paraId="127D5EF7" w14:textId="073720BC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hAnsi="Arial" w:cs="Arial"/>
          <w:lang w:eastAsia="zh-CN"/>
        </w:rPr>
      </w:pPr>
    </w:p>
    <w:p w14:paraId="6EB0EEF6" w14:textId="11C415D9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14CC4D47" w14:textId="47D20ED0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7CBD64A5" w14:textId="1E6AB77A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08CB1591" w14:textId="313C9FA2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72070675" w14:textId="1B40A149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128FABD8" w14:textId="67EDC74B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2CC04254" w14:textId="47978F16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66BD6795" w14:textId="7BEDACF3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0B3B9B85" w14:textId="07D6FE14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08C9EF5F" w14:textId="711F5431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45F0CFE0" w14:textId="3B315ED5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42639F57" w14:textId="77777777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02E493B7" w14:textId="2022BA27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1603956C" w14:textId="77777777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2287FDB8" w14:textId="77777777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561D5023" w14:textId="33684BA2" w:rsidR="002267DB" w:rsidRPr="002954A9" w:rsidRDefault="002267DB">
      <w:pPr>
        <w:tabs>
          <w:tab w:val="left" w:pos="8080"/>
          <w:tab w:val="left" w:pos="9214"/>
        </w:tabs>
        <w:ind w:right="2692"/>
        <w:jc w:val="both"/>
        <w:rPr>
          <w:rFonts w:ascii="Arial" w:eastAsia="Arial" w:hAnsi="Arial" w:cs="Arial"/>
          <w:color w:val="000000"/>
        </w:rPr>
      </w:pPr>
    </w:p>
    <w:p w14:paraId="3D9835D1" w14:textId="72D7689B" w:rsidR="002267DB" w:rsidRPr="002954A9" w:rsidRDefault="002267DB">
      <w:pPr>
        <w:tabs>
          <w:tab w:val="left" w:pos="8080"/>
          <w:tab w:val="left" w:pos="9214"/>
        </w:tabs>
        <w:ind w:right="2692"/>
        <w:jc w:val="both"/>
        <w:rPr>
          <w:rFonts w:ascii="Arial" w:eastAsia="Arial" w:hAnsi="Arial" w:cs="Arial"/>
          <w:color w:val="000000"/>
        </w:rPr>
      </w:pPr>
    </w:p>
    <w:p w14:paraId="23C13974" w14:textId="374E73D6" w:rsidR="002267DB" w:rsidRPr="000621C2" w:rsidRDefault="006F37A2">
      <w:pPr>
        <w:pStyle w:val="Textkrper2"/>
        <w:tabs>
          <w:tab w:val="left" w:pos="5879"/>
          <w:tab w:val="left" w:pos="5954"/>
        </w:tabs>
        <w:spacing w:line="240" w:lineRule="auto"/>
        <w:ind w:right="254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16"/>
          <w:szCs w:val="16"/>
        </w:rPr>
        <w:t>Die</w:t>
      </w:r>
      <w:r w:rsidR="005A478E" w:rsidRPr="00CD44A8">
        <w:rPr>
          <w:rFonts w:ascii="Arial" w:hAnsi="Arial" w:cs="Arial"/>
          <w:color w:val="auto"/>
          <w:sz w:val="16"/>
          <w:szCs w:val="16"/>
        </w:rPr>
        <w:t xml:space="preserve"> neue GARDENA </w:t>
      </w:r>
      <w:proofErr w:type="spellStart"/>
      <w:r w:rsidR="000621C2" w:rsidRPr="00CD44A8">
        <w:rPr>
          <w:rFonts w:ascii="Arial" w:hAnsi="Arial" w:cs="Arial"/>
          <w:color w:val="auto"/>
          <w:sz w:val="16"/>
          <w:szCs w:val="16"/>
        </w:rPr>
        <w:t>AssistCut</w:t>
      </w:r>
      <w:proofErr w:type="spellEnd"/>
      <w:r w:rsidR="000621C2" w:rsidRPr="00CD44A8">
        <w:rPr>
          <w:rFonts w:ascii="Arial" w:hAnsi="Arial" w:cs="Arial"/>
          <w:color w:val="auto"/>
          <w:sz w:val="16"/>
          <w:szCs w:val="16"/>
        </w:rPr>
        <w:t xml:space="preserve"> Gartenschere </w:t>
      </w:r>
      <w:r w:rsidR="00562373">
        <w:rPr>
          <w:rFonts w:ascii="Arial" w:hAnsi="Arial" w:cs="Arial"/>
          <w:color w:val="auto"/>
          <w:sz w:val="16"/>
          <w:szCs w:val="16"/>
        </w:rPr>
        <w:t xml:space="preserve">mit Batterieunterstützung </w:t>
      </w:r>
      <w:r>
        <w:rPr>
          <w:rFonts w:ascii="Arial" w:hAnsi="Arial" w:cs="Arial"/>
          <w:color w:val="auto"/>
          <w:sz w:val="16"/>
          <w:szCs w:val="16"/>
        </w:rPr>
        <w:t xml:space="preserve">liefert kraftvolle </w:t>
      </w:r>
      <w:r w:rsidR="0054591E">
        <w:rPr>
          <w:rFonts w:ascii="Arial" w:hAnsi="Arial" w:cs="Arial"/>
          <w:color w:val="auto"/>
          <w:sz w:val="16"/>
          <w:szCs w:val="16"/>
        </w:rPr>
        <w:t>Schnitte</w:t>
      </w:r>
      <w:r>
        <w:rPr>
          <w:rFonts w:ascii="Arial" w:hAnsi="Arial" w:cs="Arial"/>
          <w:color w:val="auto"/>
          <w:sz w:val="16"/>
          <w:szCs w:val="16"/>
        </w:rPr>
        <w:t xml:space="preserve"> und entlastet dabei die Hände. Die einstellbare Handgröße sorgt </w:t>
      </w:r>
      <w:r w:rsidRPr="00EE76F7">
        <w:rPr>
          <w:rFonts w:ascii="Arial" w:hAnsi="Arial" w:cs="Arial"/>
          <w:color w:val="auto"/>
          <w:sz w:val="16"/>
          <w:szCs w:val="16"/>
        </w:rPr>
        <w:t xml:space="preserve">für </w:t>
      </w:r>
      <w:r w:rsidR="00A81585" w:rsidRPr="00EE76F7">
        <w:rPr>
          <w:rFonts w:ascii="Arial" w:hAnsi="Arial" w:cs="Arial"/>
          <w:color w:val="auto"/>
          <w:sz w:val="16"/>
          <w:szCs w:val="16"/>
        </w:rPr>
        <w:t>ein komfortables Schneiderlebnis</w:t>
      </w:r>
      <w:r w:rsidRPr="00EE76F7">
        <w:rPr>
          <w:rFonts w:ascii="Arial" w:hAnsi="Arial" w:cs="Arial"/>
          <w:color w:val="auto"/>
          <w:sz w:val="16"/>
          <w:szCs w:val="16"/>
        </w:rPr>
        <w:t>.</w:t>
      </w:r>
    </w:p>
    <w:p w14:paraId="46C5E272" w14:textId="70CAE776" w:rsidR="002267DB" w:rsidRPr="002954A9" w:rsidRDefault="002267DB">
      <w:pPr>
        <w:tabs>
          <w:tab w:val="left" w:pos="8080"/>
          <w:tab w:val="left" w:pos="9214"/>
        </w:tabs>
        <w:ind w:right="2692"/>
        <w:jc w:val="both"/>
        <w:rPr>
          <w:rFonts w:ascii="Arial" w:eastAsia="Times" w:hAnsi="Arial" w:cs="Arial"/>
          <w:bCs/>
          <w:lang w:eastAsia="fr-FR"/>
        </w:rPr>
      </w:pPr>
    </w:p>
    <w:p w14:paraId="308CF7F2" w14:textId="1274A24B" w:rsidR="002267DB" w:rsidRPr="002954A9" w:rsidRDefault="002267DB">
      <w:pPr>
        <w:tabs>
          <w:tab w:val="left" w:pos="8080"/>
          <w:tab w:val="left" w:pos="9214"/>
        </w:tabs>
        <w:ind w:right="2692"/>
        <w:jc w:val="both"/>
        <w:rPr>
          <w:rFonts w:ascii="Arial" w:eastAsia="Arial" w:hAnsi="Arial" w:cs="Arial"/>
          <w:color w:val="000000"/>
        </w:rPr>
      </w:pPr>
    </w:p>
    <w:p w14:paraId="325F1724" w14:textId="575DEDB9" w:rsidR="008E6FEF" w:rsidRPr="008E6FEF" w:rsidRDefault="003B3C4B" w:rsidP="008E6FEF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Für leidenschaftliche Gärtner ist der Rückschnitt </w:t>
      </w:r>
      <w:r w:rsidR="0038330C">
        <w:rPr>
          <w:rFonts w:ascii="Arial" w:hAnsi="Arial" w:cs="Arial"/>
          <w:color w:val="auto"/>
        </w:rPr>
        <w:t>im Garten</w:t>
      </w:r>
      <w:r>
        <w:rPr>
          <w:rFonts w:ascii="Arial" w:hAnsi="Arial" w:cs="Arial"/>
          <w:color w:val="auto"/>
        </w:rPr>
        <w:t xml:space="preserve"> ein fester Bestandteil</w:t>
      </w:r>
      <w:r w:rsidR="0038330C">
        <w:rPr>
          <w:rFonts w:ascii="Arial" w:hAnsi="Arial" w:cs="Arial"/>
          <w:color w:val="auto"/>
        </w:rPr>
        <w:t xml:space="preserve"> ihrer Aufgaben</w:t>
      </w:r>
      <w:r>
        <w:rPr>
          <w:rFonts w:ascii="Arial" w:hAnsi="Arial" w:cs="Arial"/>
          <w:color w:val="auto"/>
        </w:rPr>
        <w:t xml:space="preserve">. </w:t>
      </w:r>
      <w:r w:rsidR="004D6F79">
        <w:rPr>
          <w:rFonts w:ascii="Arial" w:hAnsi="Arial" w:cs="Arial"/>
          <w:color w:val="auto"/>
        </w:rPr>
        <w:t>Das Schneiden von dickeren Ästen bei</w:t>
      </w:r>
      <w:r w:rsidR="000621C2">
        <w:rPr>
          <w:rFonts w:ascii="Arial" w:hAnsi="Arial" w:cs="Arial"/>
          <w:color w:val="auto"/>
        </w:rPr>
        <w:t xml:space="preserve"> Sträuchern und Bäumen </w:t>
      </w:r>
      <w:r w:rsidR="0023324C">
        <w:rPr>
          <w:rFonts w:ascii="Arial" w:hAnsi="Arial" w:cs="Arial"/>
          <w:color w:val="auto"/>
        </w:rPr>
        <w:t>geht jetzt noch leichter von der Hand</w:t>
      </w:r>
      <w:r w:rsidR="000621C2">
        <w:rPr>
          <w:rFonts w:ascii="Arial" w:hAnsi="Arial" w:cs="Arial"/>
          <w:color w:val="auto"/>
        </w:rPr>
        <w:t xml:space="preserve">, </w:t>
      </w:r>
      <w:r w:rsidR="00864C9B">
        <w:rPr>
          <w:rFonts w:ascii="Arial" w:hAnsi="Arial" w:cs="Arial"/>
          <w:color w:val="auto"/>
        </w:rPr>
        <w:t>wenn die Schere die zusätzliche Kraft aufbringt</w:t>
      </w:r>
      <w:r w:rsidR="004D6F79">
        <w:rPr>
          <w:rFonts w:ascii="Arial" w:hAnsi="Arial" w:cs="Arial"/>
          <w:color w:val="auto"/>
        </w:rPr>
        <w:t>.</w:t>
      </w:r>
    </w:p>
    <w:p w14:paraId="082F379C" w14:textId="6396708F" w:rsidR="004D1664" w:rsidRDefault="008E6FEF" w:rsidP="008E6FEF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color w:val="auto"/>
        </w:rPr>
      </w:pPr>
      <w:r w:rsidRPr="7320E35F">
        <w:rPr>
          <w:rFonts w:ascii="Arial" w:hAnsi="Arial" w:cs="Arial"/>
          <w:color w:val="auto"/>
        </w:rPr>
        <w:t xml:space="preserve">Die neue GARDENA </w:t>
      </w:r>
      <w:proofErr w:type="spellStart"/>
      <w:r w:rsidR="000621C2" w:rsidRPr="7320E35F">
        <w:rPr>
          <w:rFonts w:ascii="Arial" w:hAnsi="Arial" w:cs="Arial"/>
          <w:color w:val="auto"/>
        </w:rPr>
        <w:t>AssistCut</w:t>
      </w:r>
      <w:proofErr w:type="spellEnd"/>
      <w:r w:rsidRPr="7320E35F">
        <w:rPr>
          <w:rFonts w:ascii="Arial" w:hAnsi="Arial" w:cs="Arial"/>
          <w:color w:val="auto"/>
        </w:rPr>
        <w:t xml:space="preserve"> Gartenschere </w:t>
      </w:r>
      <w:r w:rsidR="00FB3320" w:rsidRPr="7320E35F">
        <w:rPr>
          <w:rFonts w:ascii="Arial" w:hAnsi="Arial" w:cs="Arial"/>
          <w:color w:val="auto"/>
        </w:rPr>
        <w:t xml:space="preserve">sorgt für eine kraftvolle </w:t>
      </w:r>
      <w:r w:rsidR="006B23C0">
        <w:rPr>
          <w:rFonts w:ascii="Arial" w:hAnsi="Arial" w:cs="Arial"/>
          <w:color w:val="auto"/>
        </w:rPr>
        <w:t>Unterstützung</w:t>
      </w:r>
      <w:r w:rsidR="006B23C0" w:rsidRPr="7320E35F">
        <w:rPr>
          <w:rFonts w:ascii="Arial" w:hAnsi="Arial" w:cs="Arial"/>
          <w:color w:val="auto"/>
        </w:rPr>
        <w:t xml:space="preserve"> </w:t>
      </w:r>
      <w:r w:rsidR="00EE76F7" w:rsidRPr="7320E35F">
        <w:rPr>
          <w:rFonts w:ascii="Arial" w:hAnsi="Arial" w:cs="Arial"/>
          <w:color w:val="auto"/>
        </w:rPr>
        <w:t>Schnitt für Schnitt</w:t>
      </w:r>
      <w:r w:rsidR="00FB3320" w:rsidRPr="7320E35F">
        <w:rPr>
          <w:rFonts w:ascii="Arial" w:hAnsi="Arial" w:cs="Arial"/>
          <w:color w:val="auto"/>
        </w:rPr>
        <w:t xml:space="preserve">. </w:t>
      </w:r>
      <w:r w:rsidR="005A2CC9" w:rsidRPr="7320E35F">
        <w:rPr>
          <w:rFonts w:ascii="Arial" w:hAnsi="Arial" w:cs="Arial"/>
          <w:color w:val="auto"/>
        </w:rPr>
        <w:t>Sobald der</w:t>
      </w:r>
      <w:r w:rsidR="00FB3320" w:rsidRPr="7320E35F">
        <w:rPr>
          <w:rFonts w:ascii="Arial" w:hAnsi="Arial" w:cs="Arial"/>
          <w:color w:val="auto"/>
        </w:rPr>
        <w:t xml:space="preserve"> intelligente Sensor </w:t>
      </w:r>
      <w:r w:rsidR="005A2CC9" w:rsidRPr="7320E35F">
        <w:rPr>
          <w:rFonts w:ascii="Arial" w:hAnsi="Arial" w:cs="Arial"/>
          <w:color w:val="auto"/>
        </w:rPr>
        <w:t xml:space="preserve">den Widerstand erkennt, </w:t>
      </w:r>
      <w:r w:rsidR="00CB7C45" w:rsidRPr="00174C47">
        <w:rPr>
          <w:rFonts w:ascii="Arial" w:hAnsi="Arial" w:cs="Arial"/>
          <w:color w:val="auto"/>
        </w:rPr>
        <w:t xml:space="preserve">unterstützt </w:t>
      </w:r>
      <w:r w:rsidR="00CB7C45">
        <w:rPr>
          <w:rFonts w:ascii="Arial" w:hAnsi="Arial" w:cs="Arial"/>
          <w:color w:val="auto"/>
        </w:rPr>
        <w:t xml:space="preserve">die Schere mit bis zu </w:t>
      </w:r>
      <w:r w:rsidR="009F563F">
        <w:rPr>
          <w:rFonts w:ascii="Arial" w:hAnsi="Arial" w:cs="Arial"/>
          <w:color w:val="auto"/>
        </w:rPr>
        <w:t>fünfmal</w:t>
      </w:r>
      <w:r w:rsidR="00CB7C45">
        <w:rPr>
          <w:rFonts w:ascii="Arial" w:hAnsi="Arial" w:cs="Arial"/>
          <w:color w:val="auto"/>
        </w:rPr>
        <w:t xml:space="preserve"> extra Power</w:t>
      </w:r>
      <w:r w:rsidR="00047DEB">
        <w:rPr>
          <w:rFonts w:ascii="Arial" w:hAnsi="Arial" w:cs="Arial"/>
          <w:color w:val="auto"/>
        </w:rPr>
        <w:t>, indem sich</w:t>
      </w:r>
      <w:r w:rsidR="00F32030">
        <w:rPr>
          <w:rFonts w:ascii="Arial" w:hAnsi="Arial" w:cs="Arial"/>
          <w:color w:val="auto"/>
        </w:rPr>
        <w:t xml:space="preserve"> der </w:t>
      </w:r>
      <w:r w:rsidR="00047DEB">
        <w:rPr>
          <w:rFonts w:ascii="Arial" w:hAnsi="Arial" w:cs="Arial"/>
          <w:color w:val="auto"/>
        </w:rPr>
        <w:t xml:space="preserve">integrierte </w:t>
      </w:r>
      <w:r w:rsidR="00F32030">
        <w:rPr>
          <w:rFonts w:ascii="Arial" w:hAnsi="Arial" w:cs="Arial"/>
          <w:color w:val="auto"/>
        </w:rPr>
        <w:t xml:space="preserve">Motor </w:t>
      </w:r>
      <w:r w:rsidR="00823B91">
        <w:rPr>
          <w:rFonts w:ascii="Arial" w:hAnsi="Arial" w:cs="Arial"/>
          <w:color w:val="auto"/>
        </w:rPr>
        <w:t>zuschalte</w:t>
      </w:r>
      <w:r w:rsidR="00565BFD">
        <w:rPr>
          <w:rFonts w:ascii="Arial" w:hAnsi="Arial" w:cs="Arial"/>
          <w:color w:val="auto"/>
        </w:rPr>
        <w:t>t.</w:t>
      </w:r>
    </w:p>
    <w:p w14:paraId="25F7FDC7" w14:textId="6559BC28" w:rsidR="004D1664" w:rsidRPr="004D1664" w:rsidRDefault="004D1664" w:rsidP="000C0BDD">
      <w:pPr>
        <w:tabs>
          <w:tab w:val="right" w:pos="7088"/>
          <w:tab w:val="left" w:pos="8080"/>
          <w:tab w:val="left" w:pos="9214"/>
        </w:tabs>
        <w:spacing w:line="260" w:lineRule="exact"/>
        <w:ind w:right="2552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Präzise Unterstützung Schnitt für Schnitt</w:t>
      </w:r>
    </w:p>
    <w:p w14:paraId="52EE2F6D" w14:textId="53C56700" w:rsidR="004D6F79" w:rsidRDefault="0038330C" w:rsidP="008E6FEF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color w:val="auto"/>
        </w:rPr>
      </w:pPr>
      <w:r w:rsidRPr="76AFF280">
        <w:rPr>
          <w:rFonts w:ascii="Arial" w:hAnsi="Arial" w:cs="Arial"/>
          <w:color w:val="auto"/>
        </w:rPr>
        <w:t xml:space="preserve">Die spürbare </w:t>
      </w:r>
      <w:r w:rsidR="00EE76F7" w:rsidRPr="76AFF280">
        <w:rPr>
          <w:rFonts w:ascii="Arial" w:hAnsi="Arial" w:cs="Arial"/>
          <w:color w:val="auto"/>
        </w:rPr>
        <w:t>Hilfe</w:t>
      </w:r>
      <w:r w:rsidRPr="76AFF280">
        <w:rPr>
          <w:rFonts w:ascii="Arial" w:hAnsi="Arial" w:cs="Arial"/>
          <w:color w:val="auto"/>
        </w:rPr>
        <w:t xml:space="preserve"> ist </w:t>
      </w:r>
      <w:r w:rsidR="004D6F79" w:rsidRPr="76AFF280">
        <w:rPr>
          <w:rFonts w:ascii="Arial" w:hAnsi="Arial" w:cs="Arial"/>
          <w:color w:val="auto"/>
        </w:rPr>
        <w:t xml:space="preserve">eine </w:t>
      </w:r>
      <w:r w:rsidRPr="76AFF280">
        <w:rPr>
          <w:rFonts w:ascii="Arial" w:hAnsi="Arial" w:cs="Arial"/>
          <w:color w:val="auto"/>
        </w:rPr>
        <w:t>enorme Erleichterung</w:t>
      </w:r>
      <w:r w:rsidR="004D6F79" w:rsidRPr="76AFF280">
        <w:rPr>
          <w:rFonts w:ascii="Arial" w:hAnsi="Arial" w:cs="Arial"/>
          <w:color w:val="auto"/>
        </w:rPr>
        <w:t xml:space="preserve"> bei jedem Schnitt</w:t>
      </w:r>
      <w:r w:rsidRPr="76AFF280">
        <w:rPr>
          <w:rFonts w:ascii="Arial" w:hAnsi="Arial" w:cs="Arial"/>
          <w:color w:val="auto"/>
        </w:rPr>
        <w:t>.</w:t>
      </w:r>
      <w:r w:rsidR="004D6F79" w:rsidRPr="76AFF280">
        <w:rPr>
          <w:rFonts w:ascii="Arial" w:hAnsi="Arial" w:cs="Arial"/>
          <w:color w:val="auto"/>
        </w:rPr>
        <w:t xml:space="preserve"> Zweige und Äste bis zu einem Durchmesser von 25 Millimeter</w:t>
      </w:r>
      <w:r w:rsidR="007B5C75">
        <w:rPr>
          <w:rFonts w:ascii="Arial" w:hAnsi="Arial" w:cs="Arial"/>
          <w:color w:val="auto"/>
        </w:rPr>
        <w:t>n</w:t>
      </w:r>
      <w:r w:rsidR="004D6F79" w:rsidRPr="76AFF280">
        <w:rPr>
          <w:rFonts w:ascii="Arial" w:hAnsi="Arial" w:cs="Arial"/>
          <w:color w:val="auto"/>
        </w:rPr>
        <w:t xml:space="preserve"> lassen sich so mühelos kürzen. </w:t>
      </w:r>
      <w:r w:rsidR="00DE565B">
        <w:rPr>
          <w:rFonts w:ascii="Arial" w:hAnsi="Arial" w:cs="Arial"/>
          <w:color w:val="auto"/>
        </w:rPr>
        <w:t xml:space="preserve">Dank der ergonomischen Griffe liegt die Schere optimal in der Hand. </w:t>
      </w:r>
      <w:r w:rsidR="004D6F79" w:rsidRPr="76AFF280">
        <w:rPr>
          <w:rFonts w:ascii="Arial" w:hAnsi="Arial" w:cs="Arial"/>
          <w:color w:val="auto"/>
        </w:rPr>
        <w:t xml:space="preserve">Durch die </w:t>
      </w:r>
      <w:r w:rsidR="007B5C75">
        <w:rPr>
          <w:rFonts w:ascii="Arial" w:hAnsi="Arial" w:cs="Arial"/>
          <w:color w:val="auto"/>
        </w:rPr>
        <w:t xml:space="preserve">zweistufige Öffnungsweite der Griffe </w:t>
      </w:r>
      <w:r w:rsidR="004D6F79" w:rsidRPr="76AFF280">
        <w:rPr>
          <w:rFonts w:ascii="Arial" w:hAnsi="Arial" w:cs="Arial"/>
          <w:color w:val="auto"/>
        </w:rPr>
        <w:t xml:space="preserve">ist die </w:t>
      </w:r>
      <w:proofErr w:type="spellStart"/>
      <w:r w:rsidR="004D6F79" w:rsidRPr="76AFF280">
        <w:rPr>
          <w:rFonts w:ascii="Arial" w:hAnsi="Arial" w:cs="Arial"/>
          <w:color w:val="auto"/>
        </w:rPr>
        <w:t>AssistCut</w:t>
      </w:r>
      <w:proofErr w:type="spellEnd"/>
      <w:r w:rsidR="004D6F79" w:rsidRPr="76AFF280">
        <w:rPr>
          <w:rFonts w:ascii="Arial" w:hAnsi="Arial" w:cs="Arial"/>
          <w:color w:val="auto"/>
        </w:rPr>
        <w:t xml:space="preserve"> das </w:t>
      </w:r>
      <w:r w:rsidR="009A458E">
        <w:rPr>
          <w:rFonts w:ascii="Arial" w:hAnsi="Arial" w:cs="Arial"/>
          <w:color w:val="auto"/>
        </w:rPr>
        <w:br/>
      </w:r>
      <w:r w:rsidR="004D6F79" w:rsidRPr="76AFF280">
        <w:rPr>
          <w:rFonts w:ascii="Arial" w:hAnsi="Arial" w:cs="Arial"/>
          <w:color w:val="auto"/>
        </w:rPr>
        <w:t xml:space="preserve">ideale Schneidwerkzeug für </w:t>
      </w:r>
      <w:r w:rsidR="00562373">
        <w:rPr>
          <w:rFonts w:ascii="Arial" w:hAnsi="Arial" w:cs="Arial"/>
          <w:color w:val="auto"/>
        </w:rPr>
        <w:t>verschiedene</w:t>
      </w:r>
      <w:r w:rsidR="00562373" w:rsidRPr="76AFF280">
        <w:rPr>
          <w:rFonts w:ascii="Arial" w:hAnsi="Arial" w:cs="Arial"/>
          <w:color w:val="auto"/>
        </w:rPr>
        <w:t xml:space="preserve"> </w:t>
      </w:r>
      <w:r w:rsidR="004D6F79" w:rsidRPr="76AFF280">
        <w:rPr>
          <w:rFonts w:ascii="Arial" w:hAnsi="Arial" w:cs="Arial"/>
          <w:color w:val="auto"/>
        </w:rPr>
        <w:t>Handgröße</w:t>
      </w:r>
      <w:r w:rsidR="00562373">
        <w:rPr>
          <w:rFonts w:ascii="Arial" w:hAnsi="Arial" w:cs="Arial"/>
          <w:color w:val="auto"/>
        </w:rPr>
        <w:t>n</w:t>
      </w:r>
      <w:r w:rsidR="006F37A2" w:rsidRPr="76AFF280">
        <w:rPr>
          <w:rFonts w:ascii="Arial" w:hAnsi="Arial" w:cs="Arial"/>
          <w:color w:val="auto"/>
        </w:rPr>
        <w:t xml:space="preserve">, </w:t>
      </w:r>
      <w:r w:rsidR="00A81585" w:rsidRPr="76AFF280">
        <w:rPr>
          <w:rFonts w:ascii="Arial" w:hAnsi="Arial" w:cs="Arial"/>
          <w:color w:val="000000" w:themeColor="text1"/>
        </w:rPr>
        <w:t xml:space="preserve">gleichermaßen </w:t>
      </w:r>
      <w:r w:rsidR="006F37A2" w:rsidRPr="76AFF280">
        <w:rPr>
          <w:rFonts w:ascii="Arial" w:hAnsi="Arial" w:cs="Arial"/>
          <w:color w:val="000000" w:themeColor="text1"/>
        </w:rPr>
        <w:t>für Rechtshänder wie für Linkshänder,</w:t>
      </w:r>
      <w:r w:rsidR="004D6F79" w:rsidRPr="76AFF280">
        <w:rPr>
          <w:rFonts w:ascii="Arial" w:hAnsi="Arial" w:cs="Arial"/>
          <w:color w:val="auto"/>
        </w:rPr>
        <w:t xml:space="preserve"> und bietet immer ein </w:t>
      </w:r>
      <w:r w:rsidR="00EE76F7" w:rsidRPr="76AFF280">
        <w:rPr>
          <w:rFonts w:ascii="Arial" w:hAnsi="Arial" w:cs="Arial"/>
          <w:color w:val="auto"/>
        </w:rPr>
        <w:t>einfaches, müheloses Schneiden</w:t>
      </w:r>
      <w:r w:rsidR="004D6F79" w:rsidRPr="76AFF280">
        <w:rPr>
          <w:rFonts w:ascii="Arial" w:hAnsi="Arial" w:cs="Arial"/>
          <w:color w:val="auto"/>
        </w:rPr>
        <w:t>.</w:t>
      </w:r>
    </w:p>
    <w:p w14:paraId="67C44297" w14:textId="77777777" w:rsidR="009F7E75" w:rsidRDefault="009F7E75" w:rsidP="008E6FEF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color w:val="auto"/>
        </w:rPr>
      </w:pPr>
    </w:p>
    <w:p w14:paraId="2148F91D" w14:textId="15028DAC" w:rsidR="004D6F79" w:rsidRDefault="00DE565B" w:rsidP="008E6FEF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Die in Deutschland hergestellten p</w:t>
      </w:r>
      <w:r w:rsidRPr="76AFF280">
        <w:rPr>
          <w:rFonts w:ascii="Arial" w:hAnsi="Arial" w:cs="Arial"/>
          <w:color w:val="auto"/>
        </w:rPr>
        <w:t>räzisionsgeschliffene</w:t>
      </w:r>
      <w:r>
        <w:rPr>
          <w:rFonts w:ascii="Arial" w:hAnsi="Arial" w:cs="Arial"/>
          <w:color w:val="auto"/>
        </w:rPr>
        <w:t>n</w:t>
      </w:r>
      <w:r w:rsidRPr="76AFF280">
        <w:rPr>
          <w:rFonts w:ascii="Arial" w:hAnsi="Arial" w:cs="Arial"/>
          <w:color w:val="auto"/>
        </w:rPr>
        <w:t xml:space="preserve"> </w:t>
      </w:r>
      <w:r w:rsidR="004D6F79" w:rsidRPr="76AFF280">
        <w:rPr>
          <w:rFonts w:ascii="Arial" w:hAnsi="Arial" w:cs="Arial"/>
          <w:color w:val="auto"/>
        </w:rPr>
        <w:t>Messer aus Spezial</w:t>
      </w:r>
      <w:r>
        <w:rPr>
          <w:rFonts w:ascii="Arial" w:hAnsi="Arial" w:cs="Arial"/>
          <w:color w:val="auto"/>
        </w:rPr>
        <w:t>-</w:t>
      </w:r>
      <w:r w:rsidR="004D6F79" w:rsidRPr="76AFF280">
        <w:rPr>
          <w:rFonts w:ascii="Arial" w:hAnsi="Arial" w:cs="Arial"/>
          <w:color w:val="auto"/>
        </w:rPr>
        <w:t xml:space="preserve">stahl liefern </w:t>
      </w:r>
      <w:r w:rsidR="00864C9B" w:rsidRPr="76AFF280">
        <w:rPr>
          <w:rFonts w:ascii="Arial" w:hAnsi="Arial" w:cs="Arial"/>
          <w:color w:val="auto"/>
        </w:rPr>
        <w:t xml:space="preserve">bei dieser Bypass-Gartenschere </w:t>
      </w:r>
      <w:r w:rsidR="004D6F79" w:rsidRPr="76AFF280">
        <w:rPr>
          <w:rFonts w:ascii="Arial" w:hAnsi="Arial" w:cs="Arial"/>
          <w:color w:val="auto"/>
        </w:rPr>
        <w:t xml:space="preserve">akkurate und </w:t>
      </w:r>
      <w:r>
        <w:rPr>
          <w:rFonts w:ascii="Arial" w:hAnsi="Arial" w:cs="Arial"/>
          <w:color w:val="auto"/>
        </w:rPr>
        <w:t xml:space="preserve">pflanzenschonende </w:t>
      </w:r>
      <w:r w:rsidR="004D6F79" w:rsidRPr="76AFF280">
        <w:rPr>
          <w:rFonts w:ascii="Arial" w:hAnsi="Arial" w:cs="Arial"/>
          <w:color w:val="auto"/>
        </w:rPr>
        <w:t>Schnittergebnisse, besonders bei jungen Trieben, frischem Holz und grünen Pflanzen. Dank Einhand-Sicherheitsverschluss kann die Gartenschere nach Gebrauch sicher aufbewahrt werden.</w:t>
      </w:r>
    </w:p>
    <w:p w14:paraId="67AFAD86" w14:textId="616B62CD" w:rsidR="002267DB" w:rsidRPr="009210D7" w:rsidRDefault="005F44B1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Ist der Akku</w:t>
      </w:r>
      <w:r w:rsidR="00EE76F7">
        <w:rPr>
          <w:rFonts w:ascii="Arial" w:hAnsi="Arial" w:cs="Arial"/>
          <w:color w:val="auto"/>
        </w:rPr>
        <w:t>-Betrieb</w:t>
      </w:r>
      <w:r>
        <w:rPr>
          <w:rFonts w:ascii="Arial" w:hAnsi="Arial" w:cs="Arial"/>
          <w:color w:val="auto"/>
        </w:rPr>
        <w:t xml:space="preserve"> ausgeschaltet, kann die GARDENA </w:t>
      </w:r>
      <w:proofErr w:type="spellStart"/>
      <w:r>
        <w:rPr>
          <w:rFonts w:ascii="Arial" w:hAnsi="Arial" w:cs="Arial"/>
          <w:color w:val="auto"/>
        </w:rPr>
        <w:t>AssistCut</w:t>
      </w:r>
      <w:proofErr w:type="spellEnd"/>
      <w:r>
        <w:rPr>
          <w:rFonts w:ascii="Arial" w:hAnsi="Arial" w:cs="Arial"/>
          <w:color w:val="auto"/>
        </w:rPr>
        <w:t xml:space="preserve"> wie eine klassische</w:t>
      </w:r>
      <w:r w:rsidR="00EE76F7">
        <w:rPr>
          <w:rFonts w:ascii="Arial" w:hAnsi="Arial" w:cs="Arial"/>
          <w:color w:val="auto"/>
        </w:rPr>
        <w:t>, manuelle</w:t>
      </w:r>
      <w:r>
        <w:rPr>
          <w:rFonts w:ascii="Arial" w:hAnsi="Arial" w:cs="Arial"/>
          <w:color w:val="auto"/>
        </w:rPr>
        <w:t xml:space="preserve"> Gartenschere verwendet werden. Die An- und Ausschaltfunktion stellt außerdem eine lange Lebensdauer </w:t>
      </w:r>
      <w:r w:rsidR="00864C9B">
        <w:rPr>
          <w:rFonts w:ascii="Arial" w:hAnsi="Arial" w:cs="Arial"/>
          <w:color w:val="auto"/>
        </w:rPr>
        <w:t>des Akkus</w:t>
      </w:r>
      <w:r>
        <w:rPr>
          <w:rFonts w:ascii="Arial" w:hAnsi="Arial" w:cs="Arial"/>
          <w:color w:val="auto"/>
        </w:rPr>
        <w:t xml:space="preserve"> sicher.</w:t>
      </w:r>
      <w:r w:rsidR="00565BFD">
        <w:rPr>
          <w:rFonts w:ascii="Arial" w:hAnsi="Arial" w:cs="Arial"/>
          <w:color w:val="auto"/>
        </w:rPr>
        <w:t xml:space="preserve"> Ab Herbst 2022 </w:t>
      </w:r>
      <w:r w:rsidR="00D77CC4">
        <w:rPr>
          <w:rFonts w:ascii="Arial" w:hAnsi="Arial" w:cs="Arial"/>
          <w:color w:val="auto"/>
        </w:rPr>
        <w:t>ist</w:t>
      </w:r>
      <w:r w:rsidR="00565BFD">
        <w:rPr>
          <w:rFonts w:ascii="Arial" w:hAnsi="Arial" w:cs="Arial"/>
          <w:color w:val="auto"/>
        </w:rPr>
        <w:t xml:space="preserve"> die neue </w:t>
      </w:r>
      <w:proofErr w:type="spellStart"/>
      <w:r w:rsidR="00565BFD">
        <w:rPr>
          <w:rFonts w:ascii="Arial" w:hAnsi="Arial" w:cs="Arial"/>
          <w:color w:val="auto"/>
        </w:rPr>
        <w:t>AssistCut</w:t>
      </w:r>
      <w:proofErr w:type="spellEnd"/>
      <w:r w:rsidR="00565BFD">
        <w:rPr>
          <w:rFonts w:ascii="Arial" w:hAnsi="Arial" w:cs="Arial"/>
          <w:color w:val="auto"/>
        </w:rPr>
        <w:t xml:space="preserve"> Gartenschere im Handel erhältlich. </w:t>
      </w:r>
      <w:r w:rsidR="000F6023" w:rsidRPr="002954A9">
        <w:rPr>
          <w:rFonts w:ascii="Arial" w:eastAsia="Arial" w:hAnsi="Arial" w:cs="Arial"/>
        </w:rPr>
        <w:tab/>
      </w:r>
      <w:r w:rsidR="000F6023" w:rsidRPr="002954A9">
        <w:rPr>
          <w:rFonts w:ascii="Arial" w:eastAsia="Arial" w:hAnsi="Arial" w:cs="Arial"/>
          <w:color w:val="000000"/>
          <w:sz w:val="24"/>
          <w:szCs w:val="24"/>
        </w:rPr>
        <w:t>■</w:t>
      </w:r>
    </w:p>
    <w:p w14:paraId="59A0E2CB" w14:textId="77777777" w:rsidR="002267DB" w:rsidRPr="009A458E" w:rsidRDefault="002267DB">
      <w:pPr>
        <w:ind w:right="3401"/>
        <w:rPr>
          <w:rFonts w:ascii="Arial" w:hAnsi="Arial" w:cs="Arial"/>
          <w:lang w:val="it-IT"/>
        </w:rPr>
      </w:pPr>
    </w:p>
    <w:p w14:paraId="0C295BEB" w14:textId="77777777" w:rsidR="002267DB" w:rsidRPr="009A458E" w:rsidRDefault="002267DB">
      <w:pPr>
        <w:tabs>
          <w:tab w:val="left" w:pos="6237"/>
        </w:tabs>
        <w:ind w:right="3401"/>
        <w:rPr>
          <w:rFonts w:ascii="Arial" w:hAnsi="Arial" w:cs="Arial"/>
          <w:lang w:val="it-IT"/>
        </w:rPr>
      </w:pPr>
    </w:p>
    <w:p w14:paraId="29B7F581" w14:textId="77777777" w:rsidR="002267DB" w:rsidRPr="009A458E" w:rsidRDefault="002267DB">
      <w:pPr>
        <w:ind w:right="3401"/>
        <w:rPr>
          <w:rFonts w:ascii="Arial" w:hAnsi="Arial" w:cs="Arial"/>
          <w:lang w:val="it-IT"/>
        </w:rPr>
      </w:pPr>
    </w:p>
    <w:p w14:paraId="11521302" w14:textId="77777777" w:rsidR="002267DB" w:rsidRPr="002954A9" w:rsidRDefault="000F6023">
      <w:pPr>
        <w:ind w:right="3401"/>
        <w:jc w:val="both"/>
        <w:rPr>
          <w:rFonts w:ascii="Arial" w:hAnsi="Arial" w:cs="Arial"/>
          <w:b/>
          <w:sz w:val="16"/>
          <w:szCs w:val="16"/>
        </w:rPr>
      </w:pPr>
      <w:r w:rsidRPr="002954A9">
        <w:rPr>
          <w:rFonts w:ascii="Arial" w:hAnsi="Arial" w:cs="Arial"/>
          <w:b/>
          <w:sz w:val="16"/>
          <w:szCs w:val="16"/>
        </w:rPr>
        <w:t>Über GARDENA</w:t>
      </w:r>
    </w:p>
    <w:p w14:paraId="14AFEF99" w14:textId="2DA26DA4" w:rsidR="002267DB" w:rsidRPr="002954A9" w:rsidRDefault="000F6023">
      <w:pPr>
        <w:ind w:right="2513"/>
        <w:jc w:val="both"/>
        <w:rPr>
          <w:rFonts w:ascii="Arial" w:hAnsi="Arial" w:cs="Arial"/>
          <w:sz w:val="16"/>
          <w:szCs w:val="16"/>
        </w:rPr>
      </w:pPr>
      <w:r w:rsidRPr="002954A9">
        <w:rPr>
          <w:rFonts w:ascii="Arial" w:hAnsi="Arial" w:cs="Arial"/>
          <w:sz w:val="16"/>
          <w:szCs w:val="16"/>
        </w:rPr>
        <w:t xml:space="preserve">Seit über 50 Jahren bietet GARDENA alles, was leidenschaftliche Gärtner benötigen. Das breit gefächerte Sortiment umfasst innovative Lösungen und Systeme für Bewässerung, Rasenpflege, Baum- und Strauchpflege sowie die Bodenbearbeitung. Heute ist GARDENA ein in Europa führender Anbieter von hochwertigen Gartengeräten und in mehr als </w:t>
      </w:r>
      <w:r w:rsidR="003E0EBB">
        <w:rPr>
          <w:rFonts w:ascii="Arial" w:hAnsi="Arial" w:cs="Arial"/>
          <w:sz w:val="16"/>
          <w:szCs w:val="16"/>
        </w:rPr>
        <w:t>10</w:t>
      </w:r>
      <w:r w:rsidRPr="002954A9">
        <w:rPr>
          <w:rFonts w:ascii="Arial" w:hAnsi="Arial" w:cs="Arial"/>
          <w:sz w:val="16"/>
          <w:szCs w:val="16"/>
        </w:rPr>
        <w:t>0 Ländern weltweit vertreten. GARDENA ist eine Marke der Husqvarna Group. Weitere Informationen unter gardena.com.</w:t>
      </w:r>
    </w:p>
    <w:p w14:paraId="3C877914" w14:textId="77777777" w:rsidR="002267DB" w:rsidRPr="002954A9" w:rsidRDefault="000F6023">
      <w:pPr>
        <w:tabs>
          <w:tab w:val="left" w:pos="6237"/>
        </w:tabs>
        <w:ind w:right="3401"/>
        <w:rPr>
          <w:rFonts w:ascii="Arial" w:hAnsi="Arial" w:cs="Arial"/>
          <w:sz w:val="16"/>
          <w:szCs w:val="16"/>
        </w:rPr>
      </w:pPr>
      <w:r w:rsidRPr="002954A9">
        <w:rPr>
          <w:rFonts w:ascii="Arial" w:hAnsi="Arial" w:cs="Arial"/>
        </w:rPr>
        <w:br w:type="page"/>
      </w:r>
    </w:p>
    <w:p w14:paraId="343CCC75" w14:textId="7E039162" w:rsidR="002267DB" w:rsidRPr="002954A9" w:rsidRDefault="000F6023">
      <w:pPr>
        <w:rPr>
          <w:rFonts w:ascii="Arial" w:hAnsi="Arial" w:cs="Arial"/>
        </w:rPr>
      </w:pPr>
      <w:r w:rsidRPr="002954A9">
        <w:rPr>
          <w:rFonts w:ascii="Arial" w:hAnsi="Arial" w:cs="Arial"/>
          <w:noProof/>
          <w:color w:val="2B579A"/>
          <w:shd w:val="clear" w:color="auto" w:fill="E6E6E6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5EA5F9" wp14:editId="527E379D">
                <wp:simplePos x="0" y="0"/>
                <wp:positionH relativeFrom="column">
                  <wp:posOffset>-732155</wp:posOffset>
                </wp:positionH>
                <wp:positionV relativeFrom="paragraph">
                  <wp:posOffset>165735</wp:posOffset>
                </wp:positionV>
                <wp:extent cx="6136005" cy="78740"/>
                <wp:effectExtent l="0" t="0" r="1270" b="635"/>
                <wp:wrapNone/>
                <wp:docPr id="6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5480" cy="78120"/>
                        </a:xfrm>
                        <a:prstGeom prst="rect">
                          <a:avLst/>
                        </a:prstGeom>
                        <a:solidFill>
                          <a:srgbClr val="00AEB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35C6358" w14:textId="77777777" w:rsidR="002267DB" w:rsidRDefault="002267DB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EA5F9" id="_x0000_s1028" style="position:absolute;margin-left:-57.65pt;margin-top:13.05pt;width:483.15pt;height:6.2pt;flip:y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" fillcolor="#00aebd" stroked="f">
                <v:textbox>
                  <w:txbxContent>
                    <w:p w14:paraId="335C6358" w14:textId="77777777" w:rsidR="002267DB" w:rsidRDefault="002267DB">
                      <w:pPr>
                        <w:pStyle w:val="Rahmeninhalt"/>
                      </w:pPr>
                    </w:p>
                  </w:txbxContent>
                </v:textbox>
              </v:rect>
            </w:pict>
          </mc:Fallback>
        </mc:AlternateContent>
      </w:r>
      <w:r w:rsidRPr="002954A9">
        <w:rPr>
          <w:rFonts w:ascii="Arial" w:hAnsi="Arial" w:cs="Arial"/>
          <w:sz w:val="22"/>
          <w:szCs w:val="22"/>
        </w:rPr>
        <w:t>NEUHEIT</w:t>
      </w:r>
      <w:r w:rsidR="00101997" w:rsidRPr="002954A9">
        <w:rPr>
          <w:rFonts w:ascii="Arial" w:hAnsi="Arial" w:cs="Arial"/>
          <w:sz w:val="22"/>
          <w:szCs w:val="22"/>
        </w:rPr>
        <w:t>EN</w:t>
      </w:r>
      <w:r w:rsidRPr="002954A9">
        <w:rPr>
          <w:rFonts w:ascii="Arial" w:hAnsi="Arial" w:cs="Arial"/>
          <w:sz w:val="22"/>
          <w:szCs w:val="22"/>
        </w:rPr>
        <w:t xml:space="preserve"> IM ÜBERBLICK</w:t>
      </w:r>
    </w:p>
    <w:p w14:paraId="1B7C7654" w14:textId="77777777" w:rsidR="002267DB" w:rsidRPr="002954A9" w:rsidRDefault="002267DB">
      <w:pPr>
        <w:rPr>
          <w:rFonts w:ascii="Arial" w:hAnsi="Arial" w:cs="Arial"/>
          <w:sz w:val="28"/>
          <w:szCs w:val="28"/>
        </w:rPr>
      </w:pPr>
    </w:p>
    <w:p w14:paraId="10D4357B" w14:textId="77777777" w:rsidR="002267DB" w:rsidRPr="002954A9" w:rsidRDefault="002267DB">
      <w:pPr>
        <w:rPr>
          <w:rFonts w:ascii="Arial" w:hAnsi="Arial" w:cs="Arial"/>
          <w:sz w:val="22"/>
          <w:szCs w:val="22"/>
        </w:rPr>
      </w:pPr>
    </w:p>
    <w:tbl>
      <w:tblPr>
        <w:tblW w:w="8505" w:type="dxa"/>
        <w:tblLook w:val="01E0" w:firstRow="1" w:lastRow="1" w:firstColumn="1" w:lastColumn="1" w:noHBand="0" w:noVBand="0"/>
      </w:tblPr>
      <w:tblGrid>
        <w:gridCol w:w="3686"/>
        <w:gridCol w:w="4819"/>
      </w:tblGrid>
      <w:tr w:rsidR="002267DB" w:rsidRPr="002954A9" w14:paraId="1105934A" w14:textId="77777777" w:rsidTr="7320E35F">
        <w:trPr>
          <w:trHeight w:val="12936"/>
        </w:trPr>
        <w:tc>
          <w:tcPr>
            <w:tcW w:w="3686" w:type="dxa"/>
            <w:shd w:val="clear" w:color="auto" w:fill="E6E6E6"/>
          </w:tcPr>
          <w:p w14:paraId="129CE50E" w14:textId="3233CDA8" w:rsidR="008324BF" w:rsidRDefault="00565BFD" w:rsidP="007B4379">
            <w:pPr>
              <w:tabs>
                <w:tab w:val="left" w:pos="605"/>
                <w:tab w:val="left" w:pos="1739"/>
              </w:tabs>
              <w:spacing w:line="240" w:lineRule="exac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GARDENA </w:t>
            </w:r>
            <w:r w:rsidR="000E6C6E">
              <w:rPr>
                <w:rFonts w:ascii="Arial" w:hAnsi="Arial" w:cs="Arial"/>
                <w:b/>
                <w:color w:val="auto"/>
              </w:rPr>
              <w:t xml:space="preserve">Gartenschere </w:t>
            </w:r>
            <w:proofErr w:type="spellStart"/>
            <w:r w:rsidR="00AD4B1C" w:rsidRPr="00AD4B1C">
              <w:rPr>
                <w:rFonts w:ascii="Arial" w:hAnsi="Arial" w:cs="Arial"/>
                <w:b/>
                <w:color w:val="auto"/>
              </w:rPr>
              <w:t>AssistCut</w:t>
            </w:r>
            <w:proofErr w:type="spellEnd"/>
            <w:r w:rsidR="008324BF">
              <w:rPr>
                <w:rFonts w:ascii="Arial" w:hAnsi="Arial" w:cs="Arial"/>
                <w:b/>
                <w:color w:val="auto"/>
              </w:rPr>
              <w:t xml:space="preserve"> </w:t>
            </w:r>
          </w:p>
          <w:p w14:paraId="788820B8" w14:textId="09214D84" w:rsidR="00565BFD" w:rsidRPr="00565BFD" w:rsidRDefault="00565BFD" w:rsidP="007B4379">
            <w:pPr>
              <w:tabs>
                <w:tab w:val="left" w:pos="605"/>
                <w:tab w:val="left" w:pos="1739"/>
              </w:tabs>
              <w:spacing w:line="240" w:lineRule="exact"/>
              <w:rPr>
                <w:rFonts w:ascii="Arial" w:hAnsi="Arial" w:cs="Arial"/>
                <w:color w:val="auto"/>
              </w:rPr>
            </w:pPr>
            <w:r w:rsidRPr="00565BFD">
              <w:rPr>
                <w:rFonts w:ascii="Arial" w:hAnsi="Arial" w:cs="Arial"/>
                <w:color w:val="auto"/>
              </w:rPr>
              <w:t xml:space="preserve">UVP </w:t>
            </w:r>
            <w:r w:rsidRPr="00AD4B1C">
              <w:rPr>
                <w:rFonts w:ascii="Arial" w:hAnsi="Arial" w:cs="Arial"/>
                <w:color w:val="auto"/>
              </w:rPr>
              <w:t xml:space="preserve">109,99 </w:t>
            </w:r>
            <w:r w:rsidRPr="00565BFD">
              <w:rPr>
                <w:rFonts w:ascii="Arial" w:hAnsi="Arial" w:cs="Arial"/>
                <w:color w:val="auto"/>
              </w:rPr>
              <w:t>€</w:t>
            </w:r>
          </w:p>
          <w:p w14:paraId="05EAA7D9" w14:textId="44DD8EF4" w:rsidR="000C495B" w:rsidRPr="00565BFD" w:rsidRDefault="000C495B" w:rsidP="00565BFD">
            <w:pPr>
              <w:tabs>
                <w:tab w:val="left" w:pos="605"/>
                <w:tab w:val="left" w:pos="1739"/>
              </w:tabs>
              <w:spacing w:line="240" w:lineRule="exact"/>
            </w:pPr>
          </w:p>
          <w:p w14:paraId="381475AB" w14:textId="2FADF5C1" w:rsidR="002267DB" w:rsidRPr="002954A9" w:rsidRDefault="00A97350" w:rsidP="007B4379">
            <w:pPr>
              <w:tabs>
                <w:tab w:val="left" w:pos="605"/>
                <w:tab w:val="left" w:pos="1739"/>
              </w:tabs>
              <w:spacing w:line="240" w:lineRule="exac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8" behindDoc="0" locked="0" layoutInCell="1" allowOverlap="1" wp14:anchorId="12A91D6E" wp14:editId="60A2E80D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97790</wp:posOffset>
                  </wp:positionV>
                  <wp:extent cx="1977288" cy="885825"/>
                  <wp:effectExtent l="0" t="0" r="4445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781" cy="886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F2EDA0" w14:textId="4BCC1624" w:rsidR="002267DB" w:rsidRPr="002954A9" w:rsidRDefault="002267DB" w:rsidP="00830F5A">
            <w:pPr>
              <w:tabs>
                <w:tab w:val="left" w:pos="294"/>
                <w:tab w:val="left" w:pos="1739"/>
                <w:tab w:val="left" w:pos="3150"/>
              </w:tabs>
              <w:ind w:right="142"/>
              <w:rPr>
                <w:rFonts w:ascii="Arial" w:hAnsi="Arial" w:cs="Arial"/>
              </w:rPr>
            </w:pPr>
          </w:p>
          <w:p w14:paraId="1992D810" w14:textId="34803D77" w:rsidR="002267DB" w:rsidRPr="002954A9" w:rsidRDefault="002267DB">
            <w:pPr>
              <w:tabs>
                <w:tab w:val="left" w:pos="574"/>
              </w:tabs>
              <w:rPr>
                <w:rFonts w:ascii="Arial" w:hAnsi="Arial" w:cs="Arial"/>
              </w:rPr>
            </w:pPr>
          </w:p>
          <w:p w14:paraId="3177957C" w14:textId="48DD331F" w:rsidR="002267DB" w:rsidRPr="002954A9" w:rsidRDefault="002267DB">
            <w:pPr>
              <w:tabs>
                <w:tab w:val="left" w:pos="574"/>
              </w:tabs>
              <w:rPr>
                <w:rFonts w:ascii="Arial" w:hAnsi="Arial" w:cs="Arial"/>
              </w:rPr>
            </w:pPr>
          </w:p>
          <w:p w14:paraId="53AE8E50" w14:textId="6762E692" w:rsidR="002267DB" w:rsidRPr="002954A9" w:rsidRDefault="002267DB">
            <w:pPr>
              <w:tabs>
                <w:tab w:val="left" w:pos="574"/>
              </w:tabs>
              <w:rPr>
                <w:rFonts w:ascii="Arial" w:hAnsi="Arial" w:cs="Arial"/>
              </w:rPr>
            </w:pPr>
          </w:p>
          <w:p w14:paraId="6A966BDA" w14:textId="4B223043" w:rsidR="002267DB" w:rsidRPr="002954A9" w:rsidRDefault="002267DB">
            <w:pPr>
              <w:tabs>
                <w:tab w:val="left" w:pos="574"/>
              </w:tabs>
              <w:rPr>
                <w:rFonts w:ascii="Arial" w:hAnsi="Arial" w:cs="Arial"/>
              </w:rPr>
            </w:pPr>
          </w:p>
          <w:p w14:paraId="27B46D67" w14:textId="2F902A4D" w:rsidR="002267DB" w:rsidRPr="002954A9" w:rsidRDefault="002267DB">
            <w:pPr>
              <w:tabs>
                <w:tab w:val="left" w:pos="574"/>
              </w:tabs>
              <w:rPr>
                <w:rFonts w:ascii="Arial" w:hAnsi="Arial" w:cs="Arial"/>
              </w:rPr>
            </w:pPr>
          </w:p>
          <w:p w14:paraId="4FD5CEC6" w14:textId="72DADD16" w:rsidR="002267DB" w:rsidRPr="002954A9" w:rsidRDefault="002267DB">
            <w:pPr>
              <w:tabs>
                <w:tab w:val="left" w:pos="574"/>
              </w:tabs>
              <w:rPr>
                <w:rFonts w:ascii="Arial" w:hAnsi="Arial" w:cs="Arial"/>
              </w:rPr>
            </w:pPr>
          </w:p>
          <w:p w14:paraId="586A7146" w14:textId="0CBFA873" w:rsidR="002267DB" w:rsidRPr="002954A9" w:rsidRDefault="002267DB">
            <w:pPr>
              <w:rPr>
                <w:rFonts w:ascii="Arial" w:hAnsi="Arial" w:cs="Arial"/>
              </w:rPr>
            </w:pPr>
          </w:p>
          <w:p w14:paraId="06886120" w14:textId="6B13FD0B" w:rsidR="002267DB" w:rsidRPr="002954A9" w:rsidRDefault="002267DB">
            <w:pPr>
              <w:rPr>
                <w:rFonts w:ascii="Arial" w:hAnsi="Arial" w:cs="Arial"/>
              </w:rPr>
            </w:pPr>
          </w:p>
          <w:p w14:paraId="547FA376" w14:textId="77777777" w:rsidR="00923BAB" w:rsidRPr="00250B7D" w:rsidRDefault="00923BAB" w:rsidP="00DA7BC5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</w:rPr>
            </w:pPr>
          </w:p>
          <w:p w14:paraId="309CBBE5" w14:textId="68373FA5" w:rsidR="00923BAB" w:rsidRPr="00250B7D" w:rsidRDefault="00923BAB" w:rsidP="00DA7BC5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</w:rPr>
            </w:pPr>
          </w:p>
          <w:p w14:paraId="7E0A572E" w14:textId="43088C1D" w:rsidR="008331B6" w:rsidRPr="00250B7D" w:rsidRDefault="008331B6" w:rsidP="00DA7BC5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</w:rPr>
            </w:pPr>
          </w:p>
          <w:p w14:paraId="531D6DC7" w14:textId="50E57CA0" w:rsidR="003C21F4" w:rsidRPr="00250B7D" w:rsidRDefault="003C21F4" w:rsidP="00DA7BC5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</w:rPr>
            </w:pPr>
          </w:p>
          <w:p w14:paraId="20DE564C" w14:textId="1AC7808E" w:rsidR="003C21F4" w:rsidRPr="00250B7D" w:rsidRDefault="003C21F4" w:rsidP="00DA7BC5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</w:rPr>
            </w:pPr>
          </w:p>
          <w:p w14:paraId="270D1EDA" w14:textId="556B0B5E" w:rsidR="003C21F4" w:rsidRPr="00250B7D" w:rsidRDefault="003C21F4" w:rsidP="00DA7BC5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</w:rPr>
            </w:pPr>
          </w:p>
          <w:p w14:paraId="744426E8" w14:textId="318644EE" w:rsidR="003C21F4" w:rsidRPr="00250B7D" w:rsidRDefault="003C21F4" w:rsidP="00DA7BC5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</w:rPr>
            </w:pPr>
          </w:p>
          <w:p w14:paraId="066C2D6F" w14:textId="436AC0A6" w:rsidR="003C21F4" w:rsidRPr="00250B7D" w:rsidRDefault="003C21F4" w:rsidP="00DA7BC5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</w:rPr>
            </w:pPr>
          </w:p>
          <w:p w14:paraId="533AA338" w14:textId="359FE295" w:rsidR="00ED2084" w:rsidRPr="00250B7D" w:rsidRDefault="00ED2084" w:rsidP="00ED2084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</w:p>
          <w:p w14:paraId="1DCEAB85" w14:textId="1C96C8E3" w:rsidR="00A57119" w:rsidRPr="00056BE4" w:rsidRDefault="00A57119" w:rsidP="00686BA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5FA56F73" w14:textId="68B17773" w:rsidR="00A57119" w:rsidRPr="00056BE4" w:rsidRDefault="00A57119" w:rsidP="00686BA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7B406D76" w14:textId="71B43D47" w:rsidR="00A57119" w:rsidRPr="00056BE4" w:rsidRDefault="00A57119" w:rsidP="00686BA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2A9FBEE9" w14:textId="4D6BBCB2" w:rsidR="00A57119" w:rsidRPr="00056BE4" w:rsidRDefault="00A57119" w:rsidP="00686BA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192E8081" w14:textId="28049647" w:rsidR="00683D45" w:rsidRPr="00056BE4" w:rsidRDefault="00683D45" w:rsidP="00686BA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5305EB39" w14:textId="251DC3D9" w:rsidR="00683D45" w:rsidRPr="00056BE4" w:rsidRDefault="00683D45" w:rsidP="00686BA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1FFB7A54" w14:textId="77777777" w:rsidR="002954A9" w:rsidRDefault="002954A9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043DDD17" w14:textId="77777777" w:rsidR="00CA7B9C" w:rsidRPr="00056BE4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38C258DF" w14:textId="77777777" w:rsidR="00CA7B9C" w:rsidRPr="00056BE4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0B9DB4A4" w14:textId="77777777" w:rsidR="00CA7B9C" w:rsidRPr="00056BE4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577E3968" w14:textId="77777777" w:rsidR="00CA7B9C" w:rsidRPr="00056BE4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160E9A57" w14:textId="77777777" w:rsidR="00CA7B9C" w:rsidRPr="00056BE4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48E1F949" w14:textId="77777777" w:rsidR="00CA7B9C" w:rsidRPr="00056BE4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5191CBDC" w14:textId="77777777" w:rsidR="00CA7B9C" w:rsidRPr="00056BE4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6A4384FC" w14:textId="77777777" w:rsidR="00CA7B9C" w:rsidRPr="00056BE4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473A06FC" w14:textId="77777777" w:rsidR="00CA7B9C" w:rsidRPr="00056BE4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3D2E021C" w14:textId="77777777" w:rsidR="00CA7B9C" w:rsidRPr="00056BE4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77F083A1" w14:textId="77777777" w:rsidR="00CA7B9C" w:rsidRPr="00056BE4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709C1988" w14:textId="77777777" w:rsidR="00CA7B9C" w:rsidRPr="00056BE4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3667E1C5" w14:textId="77777777" w:rsidR="00CA7B9C" w:rsidRPr="00056BE4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0722E32E" w14:textId="77777777" w:rsidR="00CA7B9C" w:rsidRPr="00056BE4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10986ED0" w14:textId="77777777" w:rsidR="00CA7B9C" w:rsidRPr="00056BE4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22E530D0" w14:textId="77777777" w:rsidR="00CA7B9C" w:rsidRPr="00056BE4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686F594F" w14:textId="77777777" w:rsidR="00CA7B9C" w:rsidRPr="00056BE4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3D493808" w14:textId="77777777" w:rsidR="00CA7B9C" w:rsidRPr="00056BE4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78E6B04F" w14:textId="77777777" w:rsidR="00CA7B9C" w:rsidRPr="00056BE4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2C3529D7" w14:textId="77777777" w:rsidR="00CA7B9C" w:rsidRPr="00056BE4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36FE94C0" w14:textId="77777777" w:rsidR="00CA7B9C" w:rsidRPr="00056BE4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33C04C81" w14:textId="77777777" w:rsidR="00CA7B9C" w:rsidRPr="00056BE4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07A7F0E4" w14:textId="2F94311E" w:rsidR="00CA7B9C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632D1F24" w14:textId="5510A0B6" w:rsidR="000E6C6E" w:rsidRDefault="000E6C6E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49352087" w14:textId="77777777" w:rsidR="000E6C6E" w:rsidRPr="00056BE4" w:rsidRDefault="000E6C6E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5E627AD0" w14:textId="0525A0FE" w:rsidR="00CA7B9C" w:rsidRPr="00056BE4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14:paraId="6F3A337D" w14:textId="75654F43" w:rsidR="006155FC" w:rsidRDefault="25A0A814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color w:val="auto"/>
              </w:rPr>
            </w:pPr>
            <w:r w:rsidRPr="7320E35F">
              <w:rPr>
                <w:rFonts w:ascii="Arial" w:hAnsi="Arial" w:cs="Arial"/>
                <w:color w:val="auto"/>
              </w:rPr>
              <w:t xml:space="preserve">ergonomische Gartenschere zum einfachen </w:t>
            </w:r>
            <w:r w:rsidR="7E95CFCA" w:rsidRPr="7320E35F">
              <w:rPr>
                <w:rFonts w:ascii="Arial" w:hAnsi="Arial" w:cs="Arial"/>
                <w:color w:val="auto"/>
              </w:rPr>
              <w:t xml:space="preserve">Schneiden </w:t>
            </w:r>
            <w:r w:rsidRPr="7320E35F">
              <w:rPr>
                <w:rFonts w:ascii="Arial" w:hAnsi="Arial" w:cs="Arial"/>
                <w:color w:val="auto"/>
              </w:rPr>
              <w:t>von jungen Trieben und frischem Holz</w:t>
            </w:r>
            <w:r w:rsidR="7E95CFCA" w:rsidRPr="7320E35F">
              <w:rPr>
                <w:rFonts w:ascii="Arial" w:hAnsi="Arial" w:cs="Arial"/>
                <w:color w:val="auto"/>
              </w:rPr>
              <w:t xml:space="preserve"> </w:t>
            </w:r>
            <w:r w:rsidRPr="7320E35F">
              <w:rPr>
                <w:rFonts w:ascii="Arial" w:hAnsi="Arial" w:cs="Arial"/>
                <w:color w:val="auto"/>
              </w:rPr>
              <w:t>mit</w:t>
            </w:r>
            <w:r w:rsidR="7E95CFCA" w:rsidRPr="7320E35F">
              <w:rPr>
                <w:rFonts w:ascii="Arial" w:hAnsi="Arial" w:cs="Arial"/>
                <w:color w:val="auto"/>
              </w:rPr>
              <w:t xml:space="preserve"> Kraftunterstützung</w:t>
            </w:r>
            <w:r w:rsidR="00A81585" w:rsidRPr="7320E35F">
              <w:rPr>
                <w:rFonts w:ascii="Arial" w:hAnsi="Arial" w:cs="Arial"/>
                <w:color w:val="auto"/>
              </w:rPr>
              <w:t xml:space="preserve"> durch </w:t>
            </w:r>
            <w:r w:rsidR="00DE565B">
              <w:rPr>
                <w:rFonts w:ascii="Arial" w:hAnsi="Arial" w:cs="Arial"/>
                <w:color w:val="auto"/>
              </w:rPr>
              <w:t>integrierten Motor</w:t>
            </w:r>
          </w:p>
          <w:p w14:paraId="6B5243A8" w14:textId="66CFB8EE" w:rsidR="006155FC" w:rsidRPr="00783FCF" w:rsidRDefault="00F40FFE" w:rsidP="003E778D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der intelligente </w:t>
            </w:r>
            <w:r w:rsidR="006155FC" w:rsidRPr="00783FCF">
              <w:rPr>
                <w:rFonts w:ascii="Arial" w:hAnsi="Arial" w:cs="Arial"/>
                <w:color w:val="auto"/>
              </w:rPr>
              <w:t>Sensor</w:t>
            </w:r>
            <w:r w:rsidR="00CB7C45">
              <w:rPr>
                <w:rFonts w:ascii="Arial" w:hAnsi="Arial" w:cs="Arial"/>
                <w:color w:val="auto"/>
              </w:rPr>
              <w:t xml:space="preserve"> unterstützt mit bis zu </w:t>
            </w:r>
            <w:r w:rsidR="009A458E">
              <w:rPr>
                <w:rFonts w:ascii="Arial" w:hAnsi="Arial" w:cs="Arial"/>
                <w:color w:val="auto"/>
              </w:rPr>
              <w:t>fünfmal</w:t>
            </w:r>
            <w:r w:rsidR="00CB7C45">
              <w:rPr>
                <w:rFonts w:ascii="Arial" w:hAnsi="Arial" w:cs="Arial"/>
                <w:color w:val="auto"/>
              </w:rPr>
              <w:t xml:space="preserve"> extra Power für einfaches und müheloses Schneiden</w:t>
            </w:r>
          </w:p>
          <w:p w14:paraId="100CAEE8" w14:textId="3D685B8D" w:rsidR="005541EF" w:rsidRDefault="00EE76F7" w:rsidP="003E778D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 w:rsidRPr="7320E35F">
              <w:rPr>
                <w:rFonts w:ascii="Arial" w:hAnsi="Arial" w:cs="Arial"/>
                <w:color w:val="auto"/>
              </w:rPr>
              <w:t>Ein-/Aus-Schalter für</w:t>
            </w:r>
            <w:r w:rsidR="00DE565B">
              <w:rPr>
                <w:rFonts w:ascii="Arial" w:hAnsi="Arial" w:cs="Arial"/>
                <w:color w:val="auto"/>
              </w:rPr>
              <w:t xml:space="preserve"> eine lange Lebensdauer des Akkus</w:t>
            </w:r>
          </w:p>
          <w:p w14:paraId="2E36455B" w14:textId="1CF75501" w:rsidR="00506367" w:rsidRDefault="00D021A0" w:rsidP="003E778D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Schneidprinzip: Bypass</w:t>
            </w:r>
          </w:p>
          <w:p w14:paraId="1E7FD1ED" w14:textId="5752A5F0" w:rsidR="00AD5769" w:rsidRPr="00A711ED" w:rsidRDefault="00D021A0" w:rsidP="00A711ED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Schneiddurchmesser: max. 25</w:t>
            </w:r>
            <w:r w:rsidR="00F704E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 xml:space="preserve">mm </w:t>
            </w:r>
          </w:p>
          <w:p w14:paraId="76A00946" w14:textId="49F6733A" w:rsidR="00AD5769" w:rsidRPr="004D4544" w:rsidRDefault="00783FCF" w:rsidP="003E778D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 w:rsidRPr="00783FCF">
              <w:rPr>
                <w:rFonts w:ascii="Arial" w:hAnsi="Arial" w:cs="Arial"/>
                <w:color w:val="auto"/>
              </w:rPr>
              <w:t>präzisionsgeschliffene Messer aus Spezialstahl</w:t>
            </w:r>
            <w:r w:rsidR="00EE76F7">
              <w:rPr>
                <w:rFonts w:ascii="Arial" w:hAnsi="Arial" w:cs="Arial"/>
                <w:color w:val="auto"/>
              </w:rPr>
              <w:t>, made in Germany</w:t>
            </w:r>
          </w:p>
          <w:p w14:paraId="5335C752" w14:textId="2234CCEE" w:rsidR="004D4544" w:rsidRPr="00AD5769" w:rsidRDefault="0022255F" w:rsidP="003E778D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variable Grifföffnung</w:t>
            </w:r>
          </w:p>
          <w:p w14:paraId="6EFCB6D3" w14:textId="1875F9DA" w:rsidR="008A489D" w:rsidRDefault="00D021A0" w:rsidP="00D021A0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Einhand-Sicherheitsverschluss</w:t>
            </w:r>
          </w:p>
          <w:p w14:paraId="102E889B" w14:textId="19E7F97C" w:rsidR="00783FCF" w:rsidRDefault="42803899" w:rsidP="00D021A0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proofErr w:type="gramStart"/>
            <w:r w:rsidRPr="00DE565B">
              <w:rPr>
                <w:rFonts w:ascii="Arial" w:hAnsi="Arial" w:cs="Arial"/>
                <w:color w:val="auto"/>
              </w:rPr>
              <w:t>Lithium-Ionen Akku</w:t>
            </w:r>
            <w:proofErr w:type="gramEnd"/>
          </w:p>
          <w:p w14:paraId="50576C03" w14:textId="2C7C9557" w:rsidR="00783FCF" w:rsidRPr="009A458E" w:rsidRDefault="53DF14D9" w:rsidP="00783FCF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 w:rsidRPr="009A458E">
              <w:rPr>
                <w:rFonts w:ascii="Arial" w:hAnsi="Arial" w:cs="Arial"/>
                <w:color w:val="auto"/>
              </w:rPr>
              <w:t xml:space="preserve">Laufzeit: </w:t>
            </w:r>
            <w:r w:rsidR="00562373" w:rsidRPr="009A458E">
              <w:rPr>
                <w:rFonts w:ascii="Arial" w:hAnsi="Arial" w:cs="Arial"/>
                <w:color w:val="auto"/>
              </w:rPr>
              <w:t>bis zu 1400 Schnitte</w:t>
            </w:r>
          </w:p>
          <w:p w14:paraId="2508387C" w14:textId="1F5AECF7" w:rsidR="00560736" w:rsidRDefault="03BDE5C8" w:rsidP="00BD5CFE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 w:rsidRPr="009A458E">
              <w:rPr>
                <w:rFonts w:ascii="Arial" w:hAnsi="Arial" w:cs="Arial"/>
                <w:color w:val="auto"/>
              </w:rPr>
              <w:t xml:space="preserve">Ladezeit: </w:t>
            </w:r>
            <w:r w:rsidR="00562373" w:rsidRPr="009A458E">
              <w:rPr>
                <w:rFonts w:ascii="Arial" w:hAnsi="Arial" w:cs="Arial"/>
                <w:color w:val="auto"/>
              </w:rPr>
              <w:t>100</w:t>
            </w:r>
            <w:r w:rsidR="00CD0C2D">
              <w:rPr>
                <w:rFonts w:ascii="Arial" w:hAnsi="Arial" w:cs="Arial"/>
                <w:color w:val="auto"/>
              </w:rPr>
              <w:t xml:space="preserve"> </w:t>
            </w:r>
            <w:r w:rsidR="00562373" w:rsidRPr="009A458E">
              <w:rPr>
                <w:rFonts w:ascii="Arial" w:hAnsi="Arial" w:cs="Arial"/>
                <w:color w:val="auto"/>
              </w:rPr>
              <w:t>min</w:t>
            </w:r>
          </w:p>
          <w:p w14:paraId="6EFA5908" w14:textId="15CFAD68" w:rsidR="00783FCF" w:rsidRPr="00560736" w:rsidRDefault="42803899" w:rsidP="00BD5CFE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 w:rsidRPr="7320E35F">
              <w:rPr>
                <w:rFonts w:ascii="Arial" w:hAnsi="Arial" w:cs="Arial"/>
                <w:color w:val="auto"/>
              </w:rPr>
              <w:t xml:space="preserve">Gewicht: </w:t>
            </w:r>
            <w:r w:rsidR="00562373">
              <w:rPr>
                <w:rFonts w:ascii="Arial" w:hAnsi="Arial" w:cs="Arial"/>
                <w:color w:val="auto"/>
              </w:rPr>
              <w:t>~0,5 kg</w:t>
            </w:r>
          </w:p>
          <w:p w14:paraId="0283B745" w14:textId="0F01FF79" w:rsidR="00D021A0" w:rsidRPr="00D021A0" w:rsidRDefault="00D021A0" w:rsidP="00D021A0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inkl. USB C Ladekabel</w:t>
            </w:r>
          </w:p>
          <w:p w14:paraId="573FE460" w14:textId="70B85CE0" w:rsidR="00861B27" w:rsidRPr="00506367" w:rsidRDefault="00D021A0" w:rsidP="003E778D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  <w:r w:rsidR="148E5E74" w:rsidRPr="49CEA591">
              <w:rPr>
                <w:rFonts w:ascii="Arial" w:hAnsi="Arial" w:cs="Arial"/>
                <w:color w:val="auto"/>
              </w:rPr>
              <w:t xml:space="preserve"> Jahre Garantie</w:t>
            </w:r>
          </w:p>
          <w:p w14:paraId="19BE4574" w14:textId="758CA49E" w:rsidR="00D33851" w:rsidRPr="00AD4B1C" w:rsidRDefault="000E6C6E" w:rsidP="006B23C0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  <w:r w:rsidRPr="00AD4B1C">
              <w:rPr>
                <w:rFonts w:ascii="Arial" w:hAnsi="Arial" w:cs="Arial"/>
                <w:color w:val="auto"/>
              </w:rPr>
              <w:t>ntwickel</w:t>
            </w:r>
            <w:r>
              <w:rPr>
                <w:rFonts w:ascii="Arial" w:hAnsi="Arial" w:cs="Arial"/>
                <w:color w:val="auto"/>
              </w:rPr>
              <w:t xml:space="preserve">t </w:t>
            </w:r>
            <w:r w:rsidR="00AD4B1C" w:rsidRPr="00AD4B1C">
              <w:rPr>
                <w:rFonts w:ascii="Arial" w:hAnsi="Arial" w:cs="Arial"/>
                <w:color w:val="auto"/>
              </w:rPr>
              <w:t>in Deutschland</w:t>
            </w:r>
          </w:p>
          <w:p w14:paraId="7E9E112B" w14:textId="64778C96" w:rsidR="00A81585" w:rsidRPr="00473C89" w:rsidRDefault="00A81585" w:rsidP="00B176A6">
            <w:pPr>
              <w:tabs>
                <w:tab w:val="left" w:pos="360"/>
              </w:tabs>
              <w:spacing w:line="240" w:lineRule="exact"/>
              <w:rPr>
                <w:rFonts w:ascii="Arial" w:hAnsi="Arial" w:cs="Arial"/>
                <w:color w:val="auto"/>
              </w:rPr>
            </w:pPr>
          </w:p>
        </w:tc>
      </w:tr>
    </w:tbl>
    <w:p w14:paraId="7F43D074" w14:textId="77777777" w:rsidR="00A244ED" w:rsidRPr="002954A9" w:rsidRDefault="00A244ED" w:rsidP="00953134">
      <w:pPr>
        <w:rPr>
          <w:rFonts w:ascii="Arial" w:hAnsi="Arial" w:cs="Arial"/>
        </w:rPr>
      </w:pPr>
    </w:p>
    <w:sectPr w:rsidR="00A244ED" w:rsidRPr="002954A9" w:rsidSect="00565BFD">
      <w:headerReference w:type="default" r:id="rId13"/>
      <w:footerReference w:type="default" r:id="rId14"/>
      <w:headerReference w:type="first" r:id="rId15"/>
      <w:pgSz w:w="11906" w:h="16838"/>
      <w:pgMar w:top="1418" w:right="1134" w:bottom="765" w:left="1134" w:header="709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79866" w14:textId="77777777" w:rsidR="00EB0ACD" w:rsidRDefault="00EB0ACD">
      <w:r>
        <w:separator/>
      </w:r>
    </w:p>
  </w:endnote>
  <w:endnote w:type="continuationSeparator" w:id="0">
    <w:p w14:paraId="470128B9" w14:textId="77777777" w:rsidR="00EB0ACD" w:rsidRDefault="00EB0ACD">
      <w:r>
        <w:continuationSeparator/>
      </w:r>
    </w:p>
  </w:endnote>
  <w:endnote w:type="continuationNotice" w:id="1">
    <w:p w14:paraId="716D48C3" w14:textId="77777777" w:rsidR="00EB0ACD" w:rsidRDefault="00EB0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ET Sans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5F10C" w14:textId="77777777" w:rsidR="002267DB" w:rsidRDefault="000F6023">
    <w:pPr>
      <w:pStyle w:val="Fuzeile"/>
      <w:jc w:val="right"/>
    </w:pPr>
    <w:r>
      <w:rPr>
        <w:color w:val="2B579A"/>
        <w:shd w:val="clear" w:color="auto" w:fill="E6E6E6"/>
      </w:rPr>
      <w:fldChar w:fldCharType="begin"/>
    </w:r>
    <w:r>
      <w:instrText>PAGE</w:instrText>
    </w:r>
    <w:r>
      <w:rPr>
        <w:color w:val="2B579A"/>
        <w:shd w:val="clear" w:color="auto" w:fill="E6E6E6"/>
      </w:rPr>
      <w:fldChar w:fldCharType="separate"/>
    </w:r>
    <w:r>
      <w:t>4</w:t>
    </w:r>
    <w:r>
      <w:rPr>
        <w:color w:val="2B579A"/>
        <w:shd w:val="clear" w:color="auto" w:fill="E6E6E6"/>
      </w:rPr>
      <w:fldChar w:fldCharType="end"/>
    </w:r>
  </w:p>
  <w:p w14:paraId="300D3D8A" w14:textId="77777777" w:rsidR="002267DB" w:rsidRDefault="002267DB">
    <w:pPr>
      <w:tabs>
        <w:tab w:val="left" w:pos="1072"/>
      </w:tabs>
      <w:jc w:val="right"/>
      <w:rPr>
        <w:rFonts w:ascii="Century Gothic" w:hAnsi="Century Gothic" w:cs="Calibri"/>
        <w:b/>
        <w:color w:val="FFFFFF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09BE8" w14:textId="77777777" w:rsidR="00EB0ACD" w:rsidRDefault="00EB0ACD">
      <w:r>
        <w:separator/>
      </w:r>
    </w:p>
  </w:footnote>
  <w:footnote w:type="continuationSeparator" w:id="0">
    <w:p w14:paraId="532E5802" w14:textId="77777777" w:rsidR="00EB0ACD" w:rsidRDefault="00EB0ACD">
      <w:r>
        <w:continuationSeparator/>
      </w:r>
    </w:p>
  </w:footnote>
  <w:footnote w:type="continuationNotice" w:id="1">
    <w:p w14:paraId="11920AB8" w14:textId="77777777" w:rsidR="00EB0ACD" w:rsidRDefault="00EB0A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643A9" w14:textId="6E929259" w:rsidR="002267DB" w:rsidRDefault="000F6023">
    <w:pPr>
      <w:pStyle w:val="Kopfzeile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09F4C132" wp14:editId="0DA45F47">
          <wp:simplePos x="0" y="0"/>
          <wp:positionH relativeFrom="column">
            <wp:posOffset>4479925</wp:posOffset>
          </wp:positionH>
          <wp:positionV relativeFrom="paragraph">
            <wp:posOffset>-67310</wp:posOffset>
          </wp:positionV>
          <wp:extent cx="1581150" cy="342900"/>
          <wp:effectExtent l="0" t="0" r="0" b="0"/>
          <wp:wrapNone/>
          <wp:docPr id="11" name="Bild 15" descr="32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5" descr="32p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320E35F">
      <w:rPr>
        <w:rFonts w:ascii="Arial" w:hAnsi="Arial" w:cs="Arial"/>
      </w:rPr>
      <w:t>GAR 202</w:t>
    </w:r>
    <w:r w:rsidR="00D020A6">
      <w:rPr>
        <w:rFonts w:ascii="Arial" w:hAnsi="Arial" w:cs="Arial"/>
      </w:rPr>
      <w:t>3</w:t>
    </w:r>
    <w:r w:rsidR="7320E35F">
      <w:rPr>
        <w:rFonts w:ascii="Arial" w:hAnsi="Arial" w:cs="Arial"/>
      </w:rPr>
      <w:t>-</w:t>
    </w:r>
    <w:r w:rsidR="00475B2D">
      <w:rPr>
        <w:rFonts w:ascii="Arial" w:hAnsi="Arial" w:cs="Arial"/>
      </w:rPr>
      <w:t>0</w:t>
    </w:r>
    <w:r w:rsidR="00D020A6">
      <w:rPr>
        <w:rFonts w:ascii="Arial" w:hAnsi="Arial" w:cs="Arial"/>
      </w:rPr>
      <w:t>9</w:t>
    </w:r>
    <w:r w:rsidR="7320E35F">
      <w:rPr>
        <w:rFonts w:ascii="Arial" w:hAnsi="Arial" w:cs="Arial"/>
      </w:rPr>
      <w:t xml:space="preserve"> 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07BD3" w14:textId="73D4660E" w:rsidR="002267DB" w:rsidRPr="00D020A6" w:rsidRDefault="000F6023">
    <w:pPr>
      <w:pStyle w:val="Kopfzeile"/>
      <w:rPr>
        <w:color w:val="auto"/>
      </w:rPr>
    </w:pPr>
    <w:r w:rsidRPr="00D020A6">
      <w:rPr>
        <w:noProof/>
        <w:color w:val="auto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75E7DE89" wp14:editId="5B51335E">
          <wp:simplePos x="0" y="0"/>
          <wp:positionH relativeFrom="column">
            <wp:posOffset>4479925</wp:posOffset>
          </wp:positionH>
          <wp:positionV relativeFrom="paragraph">
            <wp:posOffset>-67310</wp:posOffset>
          </wp:positionV>
          <wp:extent cx="1581150" cy="342900"/>
          <wp:effectExtent l="0" t="0" r="0" b="0"/>
          <wp:wrapNone/>
          <wp:docPr id="12" name="Bild1" descr="32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1" descr="32p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320E35F" w:rsidRPr="00D020A6">
      <w:rPr>
        <w:rFonts w:ascii="Arial" w:hAnsi="Arial" w:cs="Arial"/>
        <w:color w:val="auto"/>
      </w:rPr>
      <w:t>GAR 202</w:t>
    </w:r>
    <w:r w:rsidR="00D020A6">
      <w:rPr>
        <w:rFonts w:ascii="Arial" w:hAnsi="Arial" w:cs="Arial"/>
        <w:color w:val="auto"/>
      </w:rPr>
      <w:t>3</w:t>
    </w:r>
    <w:r w:rsidR="7320E35F" w:rsidRPr="00D020A6">
      <w:rPr>
        <w:rFonts w:ascii="Arial" w:hAnsi="Arial" w:cs="Arial"/>
        <w:color w:val="auto"/>
      </w:rPr>
      <w:t>-</w:t>
    </w:r>
    <w:r w:rsidR="00475B2D" w:rsidRPr="00D020A6">
      <w:rPr>
        <w:rFonts w:ascii="Arial" w:hAnsi="Arial" w:cs="Arial"/>
        <w:color w:val="auto"/>
      </w:rPr>
      <w:t>0</w:t>
    </w:r>
    <w:r w:rsidR="00D020A6">
      <w:rPr>
        <w:rFonts w:ascii="Arial" w:hAnsi="Arial" w:cs="Arial"/>
        <w:color w:val="auto"/>
      </w:rPr>
      <w:t>9</w:t>
    </w:r>
    <w:r w:rsidR="7320E35F" w:rsidRPr="00D020A6">
      <w:rPr>
        <w:rFonts w:ascii="Arial" w:hAnsi="Arial" w:cs="Arial"/>
        <w:color w:val="auto"/>
      </w:rPr>
      <w:t xml:space="preserve"> N</w:t>
    </w:r>
  </w:p>
  <w:p w14:paraId="749B4F93" w14:textId="77777777" w:rsidR="002267DB" w:rsidRDefault="002267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976"/>
    <w:multiLevelType w:val="hybridMultilevel"/>
    <w:tmpl w:val="7D14D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7274E"/>
    <w:multiLevelType w:val="multilevel"/>
    <w:tmpl w:val="1CD6B218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202167"/>
    <w:multiLevelType w:val="hybridMultilevel"/>
    <w:tmpl w:val="9DA40A6A"/>
    <w:lvl w:ilvl="0" w:tplc="CAD02408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0441E"/>
    <w:multiLevelType w:val="multilevel"/>
    <w:tmpl w:val="E2264E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F1D7802"/>
    <w:multiLevelType w:val="hybridMultilevel"/>
    <w:tmpl w:val="62BE89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DB"/>
    <w:rsid w:val="000236B3"/>
    <w:rsid w:val="00023711"/>
    <w:rsid w:val="00046586"/>
    <w:rsid w:val="00047DEB"/>
    <w:rsid w:val="00052B2E"/>
    <w:rsid w:val="00056BE4"/>
    <w:rsid w:val="000577A6"/>
    <w:rsid w:val="00061817"/>
    <w:rsid w:val="000621C2"/>
    <w:rsid w:val="00062FFD"/>
    <w:rsid w:val="00065C55"/>
    <w:rsid w:val="00067C2D"/>
    <w:rsid w:val="00081DA7"/>
    <w:rsid w:val="00086260"/>
    <w:rsid w:val="000918AB"/>
    <w:rsid w:val="00095178"/>
    <w:rsid w:val="00095FD0"/>
    <w:rsid w:val="000B3012"/>
    <w:rsid w:val="000B39ED"/>
    <w:rsid w:val="000B457C"/>
    <w:rsid w:val="000C0612"/>
    <w:rsid w:val="000C0BDD"/>
    <w:rsid w:val="000C31CD"/>
    <w:rsid w:val="000C495B"/>
    <w:rsid w:val="000C4D62"/>
    <w:rsid w:val="000D7096"/>
    <w:rsid w:val="000E6C6E"/>
    <w:rsid w:val="000E709B"/>
    <w:rsid w:val="000F0F59"/>
    <w:rsid w:val="000F6023"/>
    <w:rsid w:val="00101997"/>
    <w:rsid w:val="001022F2"/>
    <w:rsid w:val="001028DD"/>
    <w:rsid w:val="001064B1"/>
    <w:rsid w:val="00107E20"/>
    <w:rsid w:val="001111EC"/>
    <w:rsid w:val="001131D0"/>
    <w:rsid w:val="00117EE9"/>
    <w:rsid w:val="001226A7"/>
    <w:rsid w:val="00127684"/>
    <w:rsid w:val="00127A4F"/>
    <w:rsid w:val="00130728"/>
    <w:rsid w:val="00132830"/>
    <w:rsid w:val="00135CA4"/>
    <w:rsid w:val="00146829"/>
    <w:rsid w:val="00147A2A"/>
    <w:rsid w:val="00174C47"/>
    <w:rsid w:val="00174C91"/>
    <w:rsid w:val="00180308"/>
    <w:rsid w:val="001877B4"/>
    <w:rsid w:val="00193BED"/>
    <w:rsid w:val="001A6683"/>
    <w:rsid w:val="001B21D9"/>
    <w:rsid w:val="001B6EEB"/>
    <w:rsid w:val="001C0C17"/>
    <w:rsid w:val="001C2C47"/>
    <w:rsid w:val="001C4137"/>
    <w:rsid w:val="001D7FC1"/>
    <w:rsid w:val="001E2650"/>
    <w:rsid w:val="001F3C7B"/>
    <w:rsid w:val="001F6B58"/>
    <w:rsid w:val="00200E01"/>
    <w:rsid w:val="0020349B"/>
    <w:rsid w:val="00206D0C"/>
    <w:rsid w:val="0021524A"/>
    <w:rsid w:val="00221BBD"/>
    <w:rsid w:val="00221BC4"/>
    <w:rsid w:val="0022255F"/>
    <w:rsid w:val="002254D5"/>
    <w:rsid w:val="002267DB"/>
    <w:rsid w:val="002300F9"/>
    <w:rsid w:val="0023324C"/>
    <w:rsid w:val="00235771"/>
    <w:rsid w:val="00242A4C"/>
    <w:rsid w:val="002433A7"/>
    <w:rsid w:val="00250674"/>
    <w:rsid w:val="00250B7D"/>
    <w:rsid w:val="002510C5"/>
    <w:rsid w:val="00252587"/>
    <w:rsid w:val="002730D7"/>
    <w:rsid w:val="00277816"/>
    <w:rsid w:val="002833AC"/>
    <w:rsid w:val="0028422F"/>
    <w:rsid w:val="00294141"/>
    <w:rsid w:val="002954A9"/>
    <w:rsid w:val="002A4933"/>
    <w:rsid w:val="002B2222"/>
    <w:rsid w:val="002B47C5"/>
    <w:rsid w:val="002B4D81"/>
    <w:rsid w:val="002B67D6"/>
    <w:rsid w:val="002C0E32"/>
    <w:rsid w:val="002C59D8"/>
    <w:rsid w:val="002C5CBA"/>
    <w:rsid w:val="002D2595"/>
    <w:rsid w:val="002E54BD"/>
    <w:rsid w:val="002E7F48"/>
    <w:rsid w:val="002F1883"/>
    <w:rsid w:val="002F2002"/>
    <w:rsid w:val="002F44FD"/>
    <w:rsid w:val="00302E6C"/>
    <w:rsid w:val="00304A45"/>
    <w:rsid w:val="00306253"/>
    <w:rsid w:val="00327346"/>
    <w:rsid w:val="00333499"/>
    <w:rsid w:val="003418FD"/>
    <w:rsid w:val="0035378E"/>
    <w:rsid w:val="00371483"/>
    <w:rsid w:val="00380498"/>
    <w:rsid w:val="00382FC0"/>
    <w:rsid w:val="0038330C"/>
    <w:rsid w:val="0038707B"/>
    <w:rsid w:val="00397C87"/>
    <w:rsid w:val="003A0CD6"/>
    <w:rsid w:val="003A122E"/>
    <w:rsid w:val="003A29FE"/>
    <w:rsid w:val="003B395B"/>
    <w:rsid w:val="003B3C4B"/>
    <w:rsid w:val="003C1833"/>
    <w:rsid w:val="003C21EA"/>
    <w:rsid w:val="003C21F4"/>
    <w:rsid w:val="003C62A0"/>
    <w:rsid w:val="003D1E35"/>
    <w:rsid w:val="003D56EE"/>
    <w:rsid w:val="003E047C"/>
    <w:rsid w:val="003E09BE"/>
    <w:rsid w:val="003E0EBB"/>
    <w:rsid w:val="003E778D"/>
    <w:rsid w:val="003F4F95"/>
    <w:rsid w:val="00400594"/>
    <w:rsid w:val="00420D03"/>
    <w:rsid w:val="004218BC"/>
    <w:rsid w:val="004224AD"/>
    <w:rsid w:val="0042385B"/>
    <w:rsid w:val="00433F7B"/>
    <w:rsid w:val="00447824"/>
    <w:rsid w:val="00451640"/>
    <w:rsid w:val="004551CB"/>
    <w:rsid w:val="00464D6E"/>
    <w:rsid w:val="00472F4C"/>
    <w:rsid w:val="00473C89"/>
    <w:rsid w:val="004743F9"/>
    <w:rsid w:val="00475B2D"/>
    <w:rsid w:val="00476C6C"/>
    <w:rsid w:val="004771D4"/>
    <w:rsid w:val="004813EA"/>
    <w:rsid w:val="00484BC6"/>
    <w:rsid w:val="00490726"/>
    <w:rsid w:val="00496B02"/>
    <w:rsid w:val="004A1BF2"/>
    <w:rsid w:val="004B72CB"/>
    <w:rsid w:val="004C346D"/>
    <w:rsid w:val="004D1664"/>
    <w:rsid w:val="004D4544"/>
    <w:rsid w:val="004D6F79"/>
    <w:rsid w:val="004E17E4"/>
    <w:rsid w:val="004E7A70"/>
    <w:rsid w:val="004E7CC7"/>
    <w:rsid w:val="004F1D71"/>
    <w:rsid w:val="004F24BA"/>
    <w:rsid w:val="004F5C4C"/>
    <w:rsid w:val="004F7179"/>
    <w:rsid w:val="00501394"/>
    <w:rsid w:val="0050552B"/>
    <w:rsid w:val="00506367"/>
    <w:rsid w:val="00507528"/>
    <w:rsid w:val="005077FF"/>
    <w:rsid w:val="005102C0"/>
    <w:rsid w:val="00511EC9"/>
    <w:rsid w:val="00520FD6"/>
    <w:rsid w:val="00521488"/>
    <w:rsid w:val="00521675"/>
    <w:rsid w:val="00537BF2"/>
    <w:rsid w:val="00540B54"/>
    <w:rsid w:val="00541F0B"/>
    <w:rsid w:val="00544CF9"/>
    <w:rsid w:val="0054591E"/>
    <w:rsid w:val="005461D7"/>
    <w:rsid w:val="005473EE"/>
    <w:rsid w:val="005541EF"/>
    <w:rsid w:val="00554C8E"/>
    <w:rsid w:val="00560736"/>
    <w:rsid w:val="00562373"/>
    <w:rsid w:val="00562A76"/>
    <w:rsid w:val="005640E8"/>
    <w:rsid w:val="00564A22"/>
    <w:rsid w:val="00565BFD"/>
    <w:rsid w:val="00572B54"/>
    <w:rsid w:val="00576310"/>
    <w:rsid w:val="00576392"/>
    <w:rsid w:val="00576C06"/>
    <w:rsid w:val="00582DE1"/>
    <w:rsid w:val="00585CB8"/>
    <w:rsid w:val="00587827"/>
    <w:rsid w:val="00592CB1"/>
    <w:rsid w:val="005932BC"/>
    <w:rsid w:val="00596355"/>
    <w:rsid w:val="005A2CC9"/>
    <w:rsid w:val="005A478E"/>
    <w:rsid w:val="005B10CB"/>
    <w:rsid w:val="005B22B0"/>
    <w:rsid w:val="005C0A18"/>
    <w:rsid w:val="005C20CC"/>
    <w:rsid w:val="005C721E"/>
    <w:rsid w:val="005D3125"/>
    <w:rsid w:val="005D5117"/>
    <w:rsid w:val="005D6A6E"/>
    <w:rsid w:val="005E7EDB"/>
    <w:rsid w:val="005F0899"/>
    <w:rsid w:val="005F27E6"/>
    <w:rsid w:val="005F44B1"/>
    <w:rsid w:val="0060072B"/>
    <w:rsid w:val="00600FA3"/>
    <w:rsid w:val="0060243A"/>
    <w:rsid w:val="006155FC"/>
    <w:rsid w:val="006164E2"/>
    <w:rsid w:val="00616D25"/>
    <w:rsid w:val="006257A0"/>
    <w:rsid w:val="00626555"/>
    <w:rsid w:val="00631D52"/>
    <w:rsid w:val="006416B4"/>
    <w:rsid w:val="00643165"/>
    <w:rsid w:val="006457F4"/>
    <w:rsid w:val="006473A7"/>
    <w:rsid w:val="006624F1"/>
    <w:rsid w:val="0066270C"/>
    <w:rsid w:val="00665D1A"/>
    <w:rsid w:val="006831D2"/>
    <w:rsid w:val="00683D45"/>
    <w:rsid w:val="00685317"/>
    <w:rsid w:val="00686BAC"/>
    <w:rsid w:val="0069225C"/>
    <w:rsid w:val="006A13E4"/>
    <w:rsid w:val="006B23C0"/>
    <w:rsid w:val="006B3DEF"/>
    <w:rsid w:val="006C0655"/>
    <w:rsid w:val="006C1881"/>
    <w:rsid w:val="006C4355"/>
    <w:rsid w:val="006C663D"/>
    <w:rsid w:val="006C77AD"/>
    <w:rsid w:val="006D1E75"/>
    <w:rsid w:val="006D6B22"/>
    <w:rsid w:val="006F1784"/>
    <w:rsid w:val="006F37A2"/>
    <w:rsid w:val="006F59B9"/>
    <w:rsid w:val="00700080"/>
    <w:rsid w:val="0070029D"/>
    <w:rsid w:val="00702D19"/>
    <w:rsid w:val="00703D35"/>
    <w:rsid w:val="00705862"/>
    <w:rsid w:val="0070684B"/>
    <w:rsid w:val="00712304"/>
    <w:rsid w:val="00714A99"/>
    <w:rsid w:val="0071770A"/>
    <w:rsid w:val="00721CAC"/>
    <w:rsid w:val="00723D5E"/>
    <w:rsid w:val="00743875"/>
    <w:rsid w:val="007467E0"/>
    <w:rsid w:val="00747E88"/>
    <w:rsid w:val="0075771B"/>
    <w:rsid w:val="00765B57"/>
    <w:rsid w:val="00772862"/>
    <w:rsid w:val="00783FCF"/>
    <w:rsid w:val="007842D6"/>
    <w:rsid w:val="00786040"/>
    <w:rsid w:val="0078617C"/>
    <w:rsid w:val="007863EA"/>
    <w:rsid w:val="00787A66"/>
    <w:rsid w:val="007B4379"/>
    <w:rsid w:val="007B5BC4"/>
    <w:rsid w:val="007B5C75"/>
    <w:rsid w:val="007C3CE8"/>
    <w:rsid w:val="007C4E9C"/>
    <w:rsid w:val="007C542E"/>
    <w:rsid w:val="007D1DCD"/>
    <w:rsid w:val="007D20F8"/>
    <w:rsid w:val="007E60DE"/>
    <w:rsid w:val="007F1025"/>
    <w:rsid w:val="007F3E76"/>
    <w:rsid w:val="00811F1E"/>
    <w:rsid w:val="00823B91"/>
    <w:rsid w:val="00823CAE"/>
    <w:rsid w:val="00830F5A"/>
    <w:rsid w:val="008324BF"/>
    <w:rsid w:val="00832A32"/>
    <w:rsid w:val="008331B6"/>
    <w:rsid w:val="00842AFE"/>
    <w:rsid w:val="00847EAA"/>
    <w:rsid w:val="0085075A"/>
    <w:rsid w:val="00861B27"/>
    <w:rsid w:val="00864C9B"/>
    <w:rsid w:val="00864F94"/>
    <w:rsid w:val="0086513D"/>
    <w:rsid w:val="0088097B"/>
    <w:rsid w:val="008814B8"/>
    <w:rsid w:val="00882EE9"/>
    <w:rsid w:val="00883FBF"/>
    <w:rsid w:val="008855EB"/>
    <w:rsid w:val="00895321"/>
    <w:rsid w:val="00897C13"/>
    <w:rsid w:val="008A1FA1"/>
    <w:rsid w:val="008A489D"/>
    <w:rsid w:val="008A5440"/>
    <w:rsid w:val="008A551D"/>
    <w:rsid w:val="008B15F8"/>
    <w:rsid w:val="008B3C54"/>
    <w:rsid w:val="008B5E96"/>
    <w:rsid w:val="008D7219"/>
    <w:rsid w:val="008E0C79"/>
    <w:rsid w:val="008E1F2D"/>
    <w:rsid w:val="008E6FEF"/>
    <w:rsid w:val="008E7803"/>
    <w:rsid w:val="008E7CB3"/>
    <w:rsid w:val="008F509D"/>
    <w:rsid w:val="00902DEA"/>
    <w:rsid w:val="00903384"/>
    <w:rsid w:val="00904A57"/>
    <w:rsid w:val="009053E0"/>
    <w:rsid w:val="009144F7"/>
    <w:rsid w:val="00920692"/>
    <w:rsid w:val="009210D7"/>
    <w:rsid w:val="00921185"/>
    <w:rsid w:val="0092342B"/>
    <w:rsid w:val="00923BAB"/>
    <w:rsid w:val="00923EA8"/>
    <w:rsid w:val="0092451E"/>
    <w:rsid w:val="00930D59"/>
    <w:rsid w:val="0093279A"/>
    <w:rsid w:val="00932E4B"/>
    <w:rsid w:val="00942647"/>
    <w:rsid w:val="00947910"/>
    <w:rsid w:val="00953134"/>
    <w:rsid w:val="009560AC"/>
    <w:rsid w:val="00966A83"/>
    <w:rsid w:val="0097459D"/>
    <w:rsid w:val="00974F80"/>
    <w:rsid w:val="00976228"/>
    <w:rsid w:val="009773A4"/>
    <w:rsid w:val="00985D0C"/>
    <w:rsid w:val="00990D09"/>
    <w:rsid w:val="009A458E"/>
    <w:rsid w:val="009B2BD1"/>
    <w:rsid w:val="009C0314"/>
    <w:rsid w:val="009C6320"/>
    <w:rsid w:val="009C74B6"/>
    <w:rsid w:val="009F0559"/>
    <w:rsid w:val="009F562C"/>
    <w:rsid w:val="009F563F"/>
    <w:rsid w:val="009F6112"/>
    <w:rsid w:val="009F7E75"/>
    <w:rsid w:val="00A017A2"/>
    <w:rsid w:val="00A03A60"/>
    <w:rsid w:val="00A06009"/>
    <w:rsid w:val="00A07D2E"/>
    <w:rsid w:val="00A11A2A"/>
    <w:rsid w:val="00A16970"/>
    <w:rsid w:val="00A206DB"/>
    <w:rsid w:val="00A244ED"/>
    <w:rsid w:val="00A323AC"/>
    <w:rsid w:val="00A4237A"/>
    <w:rsid w:val="00A45812"/>
    <w:rsid w:val="00A51931"/>
    <w:rsid w:val="00A52C9C"/>
    <w:rsid w:val="00A57119"/>
    <w:rsid w:val="00A6332A"/>
    <w:rsid w:val="00A649F7"/>
    <w:rsid w:val="00A70A5F"/>
    <w:rsid w:val="00A711ED"/>
    <w:rsid w:val="00A73152"/>
    <w:rsid w:val="00A7370E"/>
    <w:rsid w:val="00A74933"/>
    <w:rsid w:val="00A75A29"/>
    <w:rsid w:val="00A81585"/>
    <w:rsid w:val="00A82982"/>
    <w:rsid w:val="00A84508"/>
    <w:rsid w:val="00A84CBA"/>
    <w:rsid w:val="00A872EA"/>
    <w:rsid w:val="00A91489"/>
    <w:rsid w:val="00A95F09"/>
    <w:rsid w:val="00A9712E"/>
    <w:rsid w:val="00A97350"/>
    <w:rsid w:val="00AA0280"/>
    <w:rsid w:val="00AA3F3F"/>
    <w:rsid w:val="00AA6E7F"/>
    <w:rsid w:val="00AA799D"/>
    <w:rsid w:val="00AB24BB"/>
    <w:rsid w:val="00AB4ABF"/>
    <w:rsid w:val="00AC2962"/>
    <w:rsid w:val="00AC2C28"/>
    <w:rsid w:val="00AC4A74"/>
    <w:rsid w:val="00AC5313"/>
    <w:rsid w:val="00AD212D"/>
    <w:rsid w:val="00AD290C"/>
    <w:rsid w:val="00AD2D38"/>
    <w:rsid w:val="00AD4B1C"/>
    <w:rsid w:val="00AD5769"/>
    <w:rsid w:val="00AE63CE"/>
    <w:rsid w:val="00AE7B9F"/>
    <w:rsid w:val="00AF6F3E"/>
    <w:rsid w:val="00AF7956"/>
    <w:rsid w:val="00B00C42"/>
    <w:rsid w:val="00B069F9"/>
    <w:rsid w:val="00B16596"/>
    <w:rsid w:val="00B176A6"/>
    <w:rsid w:val="00B17AED"/>
    <w:rsid w:val="00B20D88"/>
    <w:rsid w:val="00B3195B"/>
    <w:rsid w:val="00B3412F"/>
    <w:rsid w:val="00B36DC2"/>
    <w:rsid w:val="00B40ED0"/>
    <w:rsid w:val="00B519DA"/>
    <w:rsid w:val="00B5243D"/>
    <w:rsid w:val="00B544C7"/>
    <w:rsid w:val="00B57070"/>
    <w:rsid w:val="00B60AF0"/>
    <w:rsid w:val="00B64B8B"/>
    <w:rsid w:val="00B651CF"/>
    <w:rsid w:val="00B70C9C"/>
    <w:rsid w:val="00B7688B"/>
    <w:rsid w:val="00B77D71"/>
    <w:rsid w:val="00B8606D"/>
    <w:rsid w:val="00B95902"/>
    <w:rsid w:val="00B95B57"/>
    <w:rsid w:val="00BA7154"/>
    <w:rsid w:val="00BB074A"/>
    <w:rsid w:val="00BB14BF"/>
    <w:rsid w:val="00BC2F24"/>
    <w:rsid w:val="00BD3CC3"/>
    <w:rsid w:val="00BD6FC8"/>
    <w:rsid w:val="00BD6FD3"/>
    <w:rsid w:val="00BE0964"/>
    <w:rsid w:val="00BE0C2C"/>
    <w:rsid w:val="00BE13F3"/>
    <w:rsid w:val="00BE26D5"/>
    <w:rsid w:val="00BE54DA"/>
    <w:rsid w:val="00BE6028"/>
    <w:rsid w:val="00BF1312"/>
    <w:rsid w:val="00BF5E7E"/>
    <w:rsid w:val="00C12AF4"/>
    <w:rsid w:val="00C14B98"/>
    <w:rsid w:val="00C15E48"/>
    <w:rsid w:val="00C21B7B"/>
    <w:rsid w:val="00C274C6"/>
    <w:rsid w:val="00C300C2"/>
    <w:rsid w:val="00C30909"/>
    <w:rsid w:val="00C36CB5"/>
    <w:rsid w:val="00C43444"/>
    <w:rsid w:val="00C507E0"/>
    <w:rsid w:val="00C50DAD"/>
    <w:rsid w:val="00C51988"/>
    <w:rsid w:val="00C544FE"/>
    <w:rsid w:val="00C55285"/>
    <w:rsid w:val="00C61C11"/>
    <w:rsid w:val="00C66890"/>
    <w:rsid w:val="00C77DDB"/>
    <w:rsid w:val="00C81DA5"/>
    <w:rsid w:val="00C84F48"/>
    <w:rsid w:val="00C85CA4"/>
    <w:rsid w:val="00CA1243"/>
    <w:rsid w:val="00CA69A0"/>
    <w:rsid w:val="00CA7B9C"/>
    <w:rsid w:val="00CB0502"/>
    <w:rsid w:val="00CB6FC0"/>
    <w:rsid w:val="00CB78C9"/>
    <w:rsid w:val="00CB7C45"/>
    <w:rsid w:val="00CD0C2D"/>
    <w:rsid w:val="00CD1A82"/>
    <w:rsid w:val="00CD1FD5"/>
    <w:rsid w:val="00CD35E5"/>
    <w:rsid w:val="00CD44A8"/>
    <w:rsid w:val="00CD5CBC"/>
    <w:rsid w:val="00D01C91"/>
    <w:rsid w:val="00D01CF0"/>
    <w:rsid w:val="00D020A6"/>
    <w:rsid w:val="00D021A0"/>
    <w:rsid w:val="00D03AC2"/>
    <w:rsid w:val="00D06240"/>
    <w:rsid w:val="00D10118"/>
    <w:rsid w:val="00D13F32"/>
    <w:rsid w:val="00D1650D"/>
    <w:rsid w:val="00D31B5B"/>
    <w:rsid w:val="00D321A9"/>
    <w:rsid w:val="00D3279C"/>
    <w:rsid w:val="00D33677"/>
    <w:rsid w:val="00D33851"/>
    <w:rsid w:val="00D34C67"/>
    <w:rsid w:val="00D4262D"/>
    <w:rsid w:val="00D42CAE"/>
    <w:rsid w:val="00D43B56"/>
    <w:rsid w:val="00D519D4"/>
    <w:rsid w:val="00D571D1"/>
    <w:rsid w:val="00D60810"/>
    <w:rsid w:val="00D77CC4"/>
    <w:rsid w:val="00D83844"/>
    <w:rsid w:val="00D8AFF9"/>
    <w:rsid w:val="00D94176"/>
    <w:rsid w:val="00D964FC"/>
    <w:rsid w:val="00D96BD2"/>
    <w:rsid w:val="00DA0DCD"/>
    <w:rsid w:val="00DA4324"/>
    <w:rsid w:val="00DA5E8F"/>
    <w:rsid w:val="00DA7BC5"/>
    <w:rsid w:val="00DB561C"/>
    <w:rsid w:val="00DB7814"/>
    <w:rsid w:val="00DC0FB0"/>
    <w:rsid w:val="00DC2C1D"/>
    <w:rsid w:val="00DD7691"/>
    <w:rsid w:val="00DE565B"/>
    <w:rsid w:val="00DE6339"/>
    <w:rsid w:val="00DE6E78"/>
    <w:rsid w:val="00DE7706"/>
    <w:rsid w:val="00DE7C0F"/>
    <w:rsid w:val="00DF307F"/>
    <w:rsid w:val="00DF30D4"/>
    <w:rsid w:val="00DF5BDF"/>
    <w:rsid w:val="00DF6766"/>
    <w:rsid w:val="00E02C2F"/>
    <w:rsid w:val="00E04FD6"/>
    <w:rsid w:val="00E05D94"/>
    <w:rsid w:val="00E13BF2"/>
    <w:rsid w:val="00E175A4"/>
    <w:rsid w:val="00E22C89"/>
    <w:rsid w:val="00E31917"/>
    <w:rsid w:val="00E31B40"/>
    <w:rsid w:val="00E425ED"/>
    <w:rsid w:val="00E54968"/>
    <w:rsid w:val="00E55CD9"/>
    <w:rsid w:val="00E56F98"/>
    <w:rsid w:val="00E6270F"/>
    <w:rsid w:val="00E64A62"/>
    <w:rsid w:val="00E65DAC"/>
    <w:rsid w:val="00E764C6"/>
    <w:rsid w:val="00E81C87"/>
    <w:rsid w:val="00E97FAF"/>
    <w:rsid w:val="00EA1474"/>
    <w:rsid w:val="00EA77D9"/>
    <w:rsid w:val="00EB03B3"/>
    <w:rsid w:val="00EB0ACD"/>
    <w:rsid w:val="00EB6E42"/>
    <w:rsid w:val="00EC5DEC"/>
    <w:rsid w:val="00EC6E9B"/>
    <w:rsid w:val="00EC73B1"/>
    <w:rsid w:val="00ED2084"/>
    <w:rsid w:val="00ED7514"/>
    <w:rsid w:val="00EE0256"/>
    <w:rsid w:val="00EE0F52"/>
    <w:rsid w:val="00EE76F7"/>
    <w:rsid w:val="00EF14FD"/>
    <w:rsid w:val="00F04D31"/>
    <w:rsid w:val="00F04E48"/>
    <w:rsid w:val="00F1595B"/>
    <w:rsid w:val="00F220E9"/>
    <w:rsid w:val="00F24411"/>
    <w:rsid w:val="00F32030"/>
    <w:rsid w:val="00F33A95"/>
    <w:rsid w:val="00F33E3C"/>
    <w:rsid w:val="00F40FFE"/>
    <w:rsid w:val="00F44324"/>
    <w:rsid w:val="00F44A58"/>
    <w:rsid w:val="00F45F2A"/>
    <w:rsid w:val="00F47003"/>
    <w:rsid w:val="00F512D2"/>
    <w:rsid w:val="00F66843"/>
    <w:rsid w:val="00F704E9"/>
    <w:rsid w:val="00F73923"/>
    <w:rsid w:val="00F74DB0"/>
    <w:rsid w:val="00F84A1F"/>
    <w:rsid w:val="00F84D9A"/>
    <w:rsid w:val="00F85BD3"/>
    <w:rsid w:val="00F90DBA"/>
    <w:rsid w:val="00F93309"/>
    <w:rsid w:val="00FA04EC"/>
    <w:rsid w:val="00FA24E2"/>
    <w:rsid w:val="00FA3419"/>
    <w:rsid w:val="00FA516F"/>
    <w:rsid w:val="00FA5505"/>
    <w:rsid w:val="00FA7BB9"/>
    <w:rsid w:val="00FB3320"/>
    <w:rsid w:val="00FB4A7C"/>
    <w:rsid w:val="00FC37B5"/>
    <w:rsid w:val="00FC5820"/>
    <w:rsid w:val="00FC67F6"/>
    <w:rsid w:val="00FD120A"/>
    <w:rsid w:val="00FD5212"/>
    <w:rsid w:val="00FD68C2"/>
    <w:rsid w:val="00FE25F1"/>
    <w:rsid w:val="00FE42F1"/>
    <w:rsid w:val="00FE477C"/>
    <w:rsid w:val="00FE6AF2"/>
    <w:rsid w:val="00FF496E"/>
    <w:rsid w:val="0137D45A"/>
    <w:rsid w:val="0286EE9D"/>
    <w:rsid w:val="02D6F069"/>
    <w:rsid w:val="02E6B425"/>
    <w:rsid w:val="035E01C8"/>
    <w:rsid w:val="03B62D6D"/>
    <w:rsid w:val="03BDE5C8"/>
    <w:rsid w:val="040E2A9A"/>
    <w:rsid w:val="060E24CE"/>
    <w:rsid w:val="065C24CF"/>
    <w:rsid w:val="07C927FF"/>
    <w:rsid w:val="08FABB2F"/>
    <w:rsid w:val="0962718B"/>
    <w:rsid w:val="0A4360F5"/>
    <w:rsid w:val="0A80866D"/>
    <w:rsid w:val="0C12FA64"/>
    <w:rsid w:val="0C470AAC"/>
    <w:rsid w:val="0C7D5917"/>
    <w:rsid w:val="0D550662"/>
    <w:rsid w:val="0D91B193"/>
    <w:rsid w:val="0FCBA1EC"/>
    <w:rsid w:val="10312FDC"/>
    <w:rsid w:val="103E9E63"/>
    <w:rsid w:val="10C9476C"/>
    <w:rsid w:val="10D69BD6"/>
    <w:rsid w:val="114CF82F"/>
    <w:rsid w:val="12C4809C"/>
    <w:rsid w:val="13190753"/>
    <w:rsid w:val="1386604F"/>
    <w:rsid w:val="13D973F1"/>
    <w:rsid w:val="148E5E74"/>
    <w:rsid w:val="15103A3D"/>
    <w:rsid w:val="159113BC"/>
    <w:rsid w:val="1643C788"/>
    <w:rsid w:val="17369BC7"/>
    <w:rsid w:val="1876ED9D"/>
    <w:rsid w:val="187FAB6C"/>
    <w:rsid w:val="18AC4B88"/>
    <w:rsid w:val="1A5965D6"/>
    <w:rsid w:val="1B3AA402"/>
    <w:rsid w:val="1CD357F4"/>
    <w:rsid w:val="1DA2DF5F"/>
    <w:rsid w:val="1E97A5F9"/>
    <w:rsid w:val="214D7934"/>
    <w:rsid w:val="21A4D513"/>
    <w:rsid w:val="22F197B6"/>
    <w:rsid w:val="2381FBF7"/>
    <w:rsid w:val="2595E276"/>
    <w:rsid w:val="25A0A814"/>
    <w:rsid w:val="25C09ABC"/>
    <w:rsid w:val="25E9A5FE"/>
    <w:rsid w:val="26151165"/>
    <w:rsid w:val="266A3562"/>
    <w:rsid w:val="27B3D865"/>
    <w:rsid w:val="2A980ECA"/>
    <w:rsid w:val="2A9BF001"/>
    <w:rsid w:val="2AB21BD8"/>
    <w:rsid w:val="2B0CEEF5"/>
    <w:rsid w:val="2B3B2084"/>
    <w:rsid w:val="2C3D341B"/>
    <w:rsid w:val="2C740B40"/>
    <w:rsid w:val="2DAEA267"/>
    <w:rsid w:val="2E5FA68A"/>
    <w:rsid w:val="302C73A2"/>
    <w:rsid w:val="308F0651"/>
    <w:rsid w:val="309E90A6"/>
    <w:rsid w:val="317BF706"/>
    <w:rsid w:val="34AF97DF"/>
    <w:rsid w:val="353A195B"/>
    <w:rsid w:val="36108358"/>
    <w:rsid w:val="367B617C"/>
    <w:rsid w:val="36DF3637"/>
    <w:rsid w:val="372B8352"/>
    <w:rsid w:val="3730A380"/>
    <w:rsid w:val="37F68652"/>
    <w:rsid w:val="38D9F038"/>
    <w:rsid w:val="3A05817A"/>
    <w:rsid w:val="3ACE7ED9"/>
    <w:rsid w:val="3BBD6AD3"/>
    <w:rsid w:val="3C4A264F"/>
    <w:rsid w:val="3D853002"/>
    <w:rsid w:val="3DE2B3E1"/>
    <w:rsid w:val="3EA12B5B"/>
    <w:rsid w:val="3EA68F6C"/>
    <w:rsid w:val="3F4CD77F"/>
    <w:rsid w:val="3F89633C"/>
    <w:rsid w:val="3F93678A"/>
    <w:rsid w:val="3FED879C"/>
    <w:rsid w:val="408A6F18"/>
    <w:rsid w:val="412C6A73"/>
    <w:rsid w:val="42291EFF"/>
    <w:rsid w:val="42803899"/>
    <w:rsid w:val="434D0FD4"/>
    <w:rsid w:val="43A4D7D0"/>
    <w:rsid w:val="43C4591D"/>
    <w:rsid w:val="43D7FBE1"/>
    <w:rsid w:val="4583438A"/>
    <w:rsid w:val="460FDE2A"/>
    <w:rsid w:val="46CADC25"/>
    <w:rsid w:val="4706BB69"/>
    <w:rsid w:val="4816B76A"/>
    <w:rsid w:val="489873F4"/>
    <w:rsid w:val="49CEA591"/>
    <w:rsid w:val="4A00BFCD"/>
    <w:rsid w:val="4A68DBC9"/>
    <w:rsid w:val="4BAF676D"/>
    <w:rsid w:val="4CBD71A9"/>
    <w:rsid w:val="4E66156A"/>
    <w:rsid w:val="4F55E06B"/>
    <w:rsid w:val="4F9D540F"/>
    <w:rsid w:val="500F896D"/>
    <w:rsid w:val="50EEC790"/>
    <w:rsid w:val="5326F622"/>
    <w:rsid w:val="534FA9F6"/>
    <w:rsid w:val="53757FE3"/>
    <w:rsid w:val="53DF00E0"/>
    <w:rsid w:val="53DF14D9"/>
    <w:rsid w:val="5428C54D"/>
    <w:rsid w:val="54910D7E"/>
    <w:rsid w:val="553F662C"/>
    <w:rsid w:val="55B0B22C"/>
    <w:rsid w:val="5765748E"/>
    <w:rsid w:val="58411FEB"/>
    <w:rsid w:val="5873A339"/>
    <w:rsid w:val="591DFF33"/>
    <w:rsid w:val="5A23555C"/>
    <w:rsid w:val="5A77771D"/>
    <w:rsid w:val="5A95EAD6"/>
    <w:rsid w:val="5C6AA231"/>
    <w:rsid w:val="5C733DDC"/>
    <w:rsid w:val="5D7C55B7"/>
    <w:rsid w:val="5E9E516F"/>
    <w:rsid w:val="5F9A7275"/>
    <w:rsid w:val="622508EF"/>
    <w:rsid w:val="62C93902"/>
    <w:rsid w:val="638BBA8B"/>
    <w:rsid w:val="63D68375"/>
    <w:rsid w:val="64C9BF6E"/>
    <w:rsid w:val="66048D6E"/>
    <w:rsid w:val="6623A75E"/>
    <w:rsid w:val="66D70505"/>
    <w:rsid w:val="68140EED"/>
    <w:rsid w:val="6A36494E"/>
    <w:rsid w:val="6AAE53F7"/>
    <w:rsid w:val="6B0FDFF6"/>
    <w:rsid w:val="6B9ED535"/>
    <w:rsid w:val="6BAC395C"/>
    <w:rsid w:val="6CB6E4AB"/>
    <w:rsid w:val="6D955823"/>
    <w:rsid w:val="6DA390BD"/>
    <w:rsid w:val="6E5DC58D"/>
    <w:rsid w:val="6F6F7C3B"/>
    <w:rsid w:val="6FB296A1"/>
    <w:rsid w:val="709A5FC4"/>
    <w:rsid w:val="719C970B"/>
    <w:rsid w:val="7320E35F"/>
    <w:rsid w:val="738AE97B"/>
    <w:rsid w:val="7436C1F1"/>
    <w:rsid w:val="74B7D1EA"/>
    <w:rsid w:val="74C76AD1"/>
    <w:rsid w:val="76AFF280"/>
    <w:rsid w:val="782AD336"/>
    <w:rsid w:val="789AF38F"/>
    <w:rsid w:val="789CB298"/>
    <w:rsid w:val="78A45FC3"/>
    <w:rsid w:val="791AD566"/>
    <w:rsid w:val="791D8570"/>
    <w:rsid w:val="7985DBE2"/>
    <w:rsid w:val="798C9101"/>
    <w:rsid w:val="7A8EB900"/>
    <w:rsid w:val="7B7273DE"/>
    <w:rsid w:val="7B93D21B"/>
    <w:rsid w:val="7BC4D8E7"/>
    <w:rsid w:val="7BDB5245"/>
    <w:rsid w:val="7D4BB42A"/>
    <w:rsid w:val="7E299A16"/>
    <w:rsid w:val="7E939FDE"/>
    <w:rsid w:val="7E95CFCA"/>
    <w:rsid w:val="7F05C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7BFC59"/>
  <w15:docId w15:val="{C59205D4-1CC3-416D-B81C-E9A483E5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4581"/>
    <w:rPr>
      <w:rFonts w:ascii="Times" w:eastAsia="Times New Roman" w:hAnsi="Times"/>
      <w:color w:val="00000A"/>
    </w:rPr>
  </w:style>
  <w:style w:type="paragraph" w:styleId="berschrift3">
    <w:name w:val="heading 3"/>
    <w:basedOn w:val="Standard"/>
    <w:next w:val="Standard"/>
    <w:uiPriority w:val="9"/>
    <w:qFormat/>
    <w:rsid w:val="000B55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77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qFormat/>
    <w:rsid w:val="00796A7E"/>
    <w:pPr>
      <w:keepNext/>
      <w:jc w:val="both"/>
      <w:outlineLvl w:val="4"/>
    </w:pPr>
    <w:rPr>
      <w:rFonts w:ascii="Arial" w:eastAsia="Times" w:hAnsi="Arial" w:cs="Arial"/>
      <w:b/>
      <w:bCs/>
      <w:sz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Zchn">
    <w:name w:val="Textkörper Zchn"/>
    <w:link w:val="Textkrper"/>
    <w:qFormat/>
    <w:rsid w:val="00034581"/>
    <w:rPr>
      <w:rFonts w:ascii="SUET Sans" w:eastAsia="Times New Roman" w:hAnsi="SUET Sans" w:cs="Times New Roman"/>
      <w:szCs w:val="20"/>
      <w:lang w:val="de-DE" w:eastAsia="de-DE"/>
    </w:rPr>
  </w:style>
  <w:style w:type="character" w:customStyle="1" w:styleId="Internetverknpfung">
    <w:name w:val="Internetverknüpfung"/>
    <w:uiPriority w:val="99"/>
    <w:unhideWhenUsed/>
    <w:rsid w:val="003E0710"/>
    <w:rPr>
      <w:color w:val="0000FF"/>
      <w:u w:val="single"/>
    </w:rPr>
  </w:style>
  <w:style w:type="character" w:customStyle="1" w:styleId="Textkrper2Zchn">
    <w:name w:val="Textkörper 2 Zchn"/>
    <w:link w:val="Textkrper2"/>
    <w:semiHidden/>
    <w:qFormat/>
    <w:rsid w:val="003E2CF7"/>
    <w:rPr>
      <w:rFonts w:ascii="Times" w:eastAsia="Times New Roman" w:hAnsi="Times"/>
      <w:lang w:val="de-DE" w:eastAsia="de-DE"/>
    </w:rPr>
  </w:style>
  <w:style w:type="character" w:customStyle="1" w:styleId="longtext">
    <w:name w:val="long_text"/>
    <w:basedOn w:val="Absatz-Standardschriftart"/>
    <w:qFormat/>
    <w:rsid w:val="000E462E"/>
  </w:style>
  <w:style w:type="character" w:customStyle="1" w:styleId="gt-icon-text1">
    <w:name w:val="gt-icon-text1"/>
    <w:basedOn w:val="Absatz-Standardschriftart"/>
    <w:qFormat/>
    <w:rsid w:val="00022DEF"/>
  </w:style>
  <w:style w:type="character" w:customStyle="1" w:styleId="berschrift5Zchn">
    <w:name w:val="Überschrift 5 Zchn"/>
    <w:qFormat/>
    <w:rsid w:val="00796A7E"/>
    <w:rPr>
      <w:rFonts w:ascii="Arial" w:eastAsia="Times" w:hAnsi="Arial" w:cs="Arial"/>
      <w:b/>
      <w:bCs/>
      <w:sz w:val="24"/>
      <w:lang w:val="fr-FR" w:eastAsia="fr-FR"/>
    </w:rPr>
  </w:style>
  <w:style w:type="character" w:customStyle="1" w:styleId="KopfzeileZchn">
    <w:name w:val="Kopfzeile Zchn"/>
    <w:link w:val="Kopfzeile"/>
    <w:uiPriority w:val="99"/>
    <w:qFormat/>
    <w:rsid w:val="00E918B4"/>
    <w:rPr>
      <w:rFonts w:ascii="Times" w:eastAsia="Times New Roman" w:hAnsi="Times"/>
      <w:lang w:val="de-DE" w:eastAsia="de-DE"/>
    </w:rPr>
  </w:style>
  <w:style w:type="character" w:customStyle="1" w:styleId="FuzeileZchn">
    <w:name w:val="Fußzeile Zchn"/>
    <w:link w:val="Fuzeile"/>
    <w:uiPriority w:val="99"/>
    <w:qFormat/>
    <w:rsid w:val="00E918B4"/>
    <w:rPr>
      <w:rFonts w:ascii="Times" w:eastAsia="Times New Roman" w:hAnsi="Times"/>
      <w:lang w:val="de-DE" w:eastAsia="de-DE"/>
    </w:rPr>
  </w:style>
  <w:style w:type="character" w:customStyle="1" w:styleId="hps">
    <w:name w:val="hps"/>
    <w:basedOn w:val="Absatz-Standardschriftart"/>
    <w:qFormat/>
    <w:rsid w:val="00A23220"/>
  </w:style>
  <w:style w:type="character" w:customStyle="1" w:styleId="berschrift3Zchn">
    <w:name w:val="Überschrift 3 Zchn"/>
    <w:uiPriority w:val="9"/>
    <w:semiHidden/>
    <w:qFormat/>
    <w:rsid w:val="000B5558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styleId="Kommentarzeichen">
    <w:name w:val="annotation reference"/>
    <w:uiPriority w:val="99"/>
    <w:semiHidden/>
    <w:unhideWhenUsed/>
    <w:qFormat/>
    <w:rsid w:val="001C7404"/>
    <w:rPr>
      <w:sz w:val="16"/>
      <w:szCs w:val="16"/>
    </w:rPr>
  </w:style>
  <w:style w:type="character" w:customStyle="1" w:styleId="KommentartextZchn">
    <w:name w:val="Kommentartext Zchn"/>
    <w:link w:val="Kommentartext"/>
    <w:uiPriority w:val="99"/>
    <w:semiHidden/>
    <w:qFormat/>
    <w:rsid w:val="001C7404"/>
    <w:rPr>
      <w:rFonts w:ascii="Times" w:eastAsia="Times New Roman" w:hAnsi="Times"/>
      <w:lang w:val="de-DE" w:eastAsia="de-DE"/>
    </w:rPr>
  </w:style>
  <w:style w:type="character" w:customStyle="1" w:styleId="KommentarthemaZchn">
    <w:name w:val="Kommentarthema Zchn"/>
    <w:link w:val="Kommentarthema"/>
    <w:uiPriority w:val="99"/>
    <w:semiHidden/>
    <w:qFormat/>
    <w:rsid w:val="001C7404"/>
    <w:rPr>
      <w:rFonts w:ascii="Times" w:eastAsia="Times New Roman" w:hAnsi="Times"/>
      <w:b/>
      <w:bCs/>
      <w:lang w:val="de-DE" w:eastAsia="de-D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Arial" w:hAnsi="Arial" w:cs="Wingdings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Arial" w:hAnsi="Arial"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Wingdings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rsid w:val="00034581"/>
    <w:pPr>
      <w:spacing w:after="120" w:line="360" w:lineRule="auto"/>
      <w:ind w:right="238"/>
      <w:jc w:val="both"/>
    </w:pPr>
    <w:rPr>
      <w:rFonts w:ascii="SUET Sans" w:hAnsi="SUET Sans"/>
      <w:sz w:val="22"/>
    </w:r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Textkrper2">
    <w:name w:val="Body Text 2"/>
    <w:basedOn w:val="Standard"/>
    <w:link w:val="Textkrper2Zchn"/>
    <w:semiHidden/>
    <w:unhideWhenUsed/>
    <w:qFormat/>
    <w:rsid w:val="003E2CF7"/>
    <w:pPr>
      <w:spacing w:after="120" w:line="480" w:lineRule="auto"/>
    </w:pPr>
  </w:style>
  <w:style w:type="paragraph" w:styleId="Sprechblasentext">
    <w:name w:val="Balloon Text"/>
    <w:basedOn w:val="Standard"/>
    <w:semiHidden/>
    <w:qFormat/>
    <w:rsid w:val="003F7FD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918B4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unhideWhenUsed/>
    <w:rsid w:val="00E918B4"/>
    <w:pPr>
      <w:tabs>
        <w:tab w:val="center" w:pos="4819"/>
        <w:tab w:val="right" w:pos="9638"/>
      </w:tabs>
    </w:pPr>
  </w:style>
  <w:style w:type="paragraph" w:styleId="StandardWeb">
    <w:name w:val="Normal (Web)"/>
    <w:basedOn w:val="Standard"/>
    <w:uiPriority w:val="99"/>
    <w:semiHidden/>
    <w:unhideWhenUsed/>
    <w:qFormat/>
    <w:rsid w:val="00824F92"/>
    <w:pPr>
      <w:spacing w:beforeAutospacing="1" w:afterAutospacing="1"/>
    </w:pPr>
    <w:rPr>
      <w:rFonts w:ascii="Times New Roman" w:hAnsi="Times New Roman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1C7404"/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1C7404"/>
    <w:rPr>
      <w:b/>
      <w:bCs/>
    </w:rPr>
  </w:style>
  <w:style w:type="paragraph" w:styleId="berarbeitung">
    <w:name w:val="Revision"/>
    <w:uiPriority w:val="99"/>
    <w:semiHidden/>
    <w:qFormat/>
    <w:rsid w:val="004D2E54"/>
    <w:rPr>
      <w:rFonts w:ascii="Times" w:eastAsia="Times New Roman" w:hAnsi="Times"/>
      <w:color w:val="00000A"/>
    </w:rPr>
  </w:style>
  <w:style w:type="paragraph" w:styleId="Listenabsatz">
    <w:name w:val="List Paragraph"/>
    <w:basedOn w:val="Standard"/>
    <w:uiPriority w:val="34"/>
    <w:qFormat/>
    <w:rsid w:val="004A681C"/>
    <w:pPr>
      <w:ind w:left="720"/>
      <w:contextualSpacing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Textkrper21">
    <w:name w:val="Textkörper 21"/>
    <w:basedOn w:val="Standard"/>
    <w:qFormat/>
    <w:rsid w:val="00474E79"/>
    <w:pPr>
      <w:spacing w:line="360" w:lineRule="auto"/>
      <w:ind w:right="3686"/>
      <w:jc w:val="both"/>
    </w:pPr>
    <w:rPr>
      <w:rFonts w:ascii="SUET Sans" w:hAnsi="SUET Sans"/>
      <w:sz w:val="22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rsid w:val="00F2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Absatz-Standardschriftart"/>
    <w:rsid w:val="006C1881"/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77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a0">
    <w:name w:val="Pa0"/>
    <w:basedOn w:val="Standard"/>
    <w:next w:val="Standard"/>
    <w:uiPriority w:val="99"/>
    <w:rsid w:val="00861B27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A0">
    <w:name w:val="A0"/>
    <w:uiPriority w:val="99"/>
    <w:rsid w:val="00861B27"/>
    <w:rPr>
      <w:color w:val="000000"/>
      <w:sz w:val="20"/>
      <w:szCs w:val="20"/>
    </w:rPr>
  </w:style>
  <w:style w:type="paragraph" w:customStyle="1" w:styleId="Default">
    <w:name w:val="Default"/>
    <w:rsid w:val="00AD57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88956a-69a6-4615-9b4d-9038f46d1fec">
      <Value>1</Value>
    </TaxCatchAll>
    <cc0e01caf5e346b9b3a464ccaeebf7e7 xmlns="017966d9-d96e-465a-b4de-e448167a4319">
      <Terms xmlns="http://schemas.microsoft.com/office/infopath/2007/PartnerControls">
        <TermInfo>
          <TermName>Internal</TermName>
          <TermId>5c46cf91-49fd-4359-b029-5c4ed4b5b75f</TermId>
        </TermInfo>
      </Terms>
    </cc0e01caf5e346b9b3a464ccaeebf7e7>
    <TaxKeywordTaxHTField xmlns="be88956a-69a6-4615-9b4d-9038f46d1fec">
      <Terms xmlns="http://schemas.microsoft.com/office/infopath/2007/PartnerControls"/>
    </TaxKeywordTaxHTField>
    <SharedWithUsers xmlns="017966d9-d96e-465a-b4de-e448167a4319">
      <UserInfo>
        <DisplayName>Boris Klotz</DisplayName>
        <AccountId>81</AccountId>
        <AccountType/>
      </UserInfo>
      <UserInfo>
        <DisplayName>Carina Horwath</DisplayName>
        <AccountId>100</AccountId>
        <AccountType/>
      </UserInfo>
    </SharedWithUsers>
    <lcf76f155ced4ddcb4097134ff3c332f xmlns="22c73626-bfa4-41fe-944c-37d49d9ccd7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usqvarna Document" ma:contentTypeID="0x0101001E644483CFA941B58BA5E87979C4504A00AA2408DFE5FFE04CBC7D273EA4713419" ma:contentTypeVersion="16" ma:contentTypeDescription="Standard Husqvarna Document" ma:contentTypeScope="" ma:versionID="f4c1ca956016414d1bbe78934bf713dc">
  <xsd:schema xmlns:xsd="http://www.w3.org/2001/XMLSchema" xmlns:xs="http://www.w3.org/2001/XMLSchema" xmlns:p="http://schemas.microsoft.com/office/2006/metadata/properties" xmlns:ns2="017966d9-d96e-465a-b4de-e448167a4319" xmlns:ns3="be88956a-69a6-4615-9b4d-9038f46d1fec" xmlns:ns4="22c73626-bfa4-41fe-944c-37d49d9ccd7a" targetNamespace="http://schemas.microsoft.com/office/2006/metadata/properties" ma:root="true" ma:fieldsID="2c0f51de4625869046449d9cc589e04e" ns2:_="" ns3:_="" ns4:_="">
    <xsd:import namespace="017966d9-d96e-465a-b4de-e448167a4319"/>
    <xsd:import namespace="be88956a-69a6-4615-9b4d-9038f46d1fec"/>
    <xsd:import namespace="22c73626-bfa4-41fe-944c-37d49d9ccd7a"/>
    <xsd:element name="properties">
      <xsd:complexType>
        <xsd:sequence>
          <xsd:element name="documentManagement">
            <xsd:complexType>
              <xsd:all>
                <xsd:element ref="ns2:cc0e01caf5e346b9b3a464ccaeebf7e7" minOccurs="0"/>
                <xsd:element ref="ns3:TaxCatchAll" minOccurs="0"/>
                <xsd:element ref="ns3:TaxCatchAllLabel" minOccurs="0"/>
                <xsd:element ref="ns3:TaxKeywordTaxHTField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966d9-d96e-465a-b4de-e448167a4319" elementFormDefault="qualified">
    <xsd:import namespace="http://schemas.microsoft.com/office/2006/documentManagement/types"/>
    <xsd:import namespace="http://schemas.microsoft.com/office/infopath/2007/PartnerControls"/>
    <xsd:element name="cc0e01caf5e346b9b3a464ccaeebf7e7" ma:index="8" ma:taxonomy="true" ma:internalName="cc0e01caf5e346b9b3a464ccaeebf7e7" ma:taxonomyFieldName="HusqvarnaClassification" ma:displayName="Classification" ma:default="-1;#Internal|5c46cf91-49fd-4359-b029-5c4ed4b5b75f" ma:fieldId="{cc0e01ca-f5e3-46b9-b3a4-64ccaeebf7e7}" ma:sspId="4a3cf861-1a37-4655-b50d-9ea7e102b6c1" ma:termSetId="b363f253-9781-4fc1-bee8-4a542a6ca3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8956a-69a6-4615-9b4d-9038f46d1fe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a72de61d-8d51-4e12-8a7f-5aeee93778f8}" ma:internalName="TaxCatchAll" ma:showField="CatchAllData" ma:web="017966d9-d96e-465a-b4de-e448167a4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72de61d-8d51-4e12-8a7f-5aeee93778f8}" ma:internalName="TaxCatchAllLabel" ma:readOnly="true" ma:showField="CatchAllDataLabel" ma:web="017966d9-d96e-465a-b4de-e448167a4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4a3cf861-1a37-4655-b50d-9ea7e102b6c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73626-bfa4-41fe-944c-37d49d9cc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4a3cf861-1a37-4655-b50d-9ea7e102b6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DA536-8C16-4544-AB71-FEE4D3F40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D4F4F-1C7A-4798-A7C9-9DF923F9A801}">
  <ds:schemaRefs>
    <ds:schemaRef ds:uri="be88956a-69a6-4615-9b4d-9038f46d1fec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22c73626-bfa4-41fe-944c-37d49d9ccd7a"/>
    <ds:schemaRef ds:uri="017966d9-d96e-465a-b4de-e448167a4319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94F3C0-EDB9-47E3-A79A-84FE6E8994B3}"/>
</file>

<file path=customXml/itemProps4.xml><?xml version="1.0" encoding="utf-8"?>
<ds:datastoreItem xmlns:ds="http://schemas.openxmlformats.org/officeDocument/2006/customXml" ds:itemID="{D0106C0C-0423-4187-BD7B-E8D42E00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Christa Bierschenk</dc:creator>
  <dc:description/>
  <cp:lastModifiedBy>Christa Bierschenk</cp:lastModifiedBy>
  <cp:revision>19</cp:revision>
  <cp:lastPrinted>2021-06-11T12:44:00Z</cp:lastPrinted>
  <dcterms:created xsi:type="dcterms:W3CDTF">2022-02-04T14:05:00Z</dcterms:created>
  <dcterms:modified xsi:type="dcterms:W3CDTF">2022-08-03T10:56:00Z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0x0101001E644483CFA941B58BA5E87979C4504A00AA2408DFE5FFE04CBC7D273EA4713419</vt:lpwstr>
  </property>
  <property fmtid="{D5CDD505-2E9C-101B-9397-08002B2CF9AE}" pid="4" name="DocSecurity">
    <vt:i4>0</vt:i4>
  </property>
  <property fmtid="{D5CDD505-2E9C-101B-9397-08002B2CF9AE}" pid="5" name="HusqvarnaClassification">
    <vt:lpwstr>1;#Internal|5c46cf91-49fd-4359-b029-5c4ed4b5b75f</vt:lpwstr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TaxKeyword">
    <vt:lpwstr/>
  </property>
  <property fmtid="{D5CDD505-2E9C-101B-9397-08002B2CF9AE}" pid="11" name="MSIP_Label_88dbdd5d-b3df-4d9f-93f7-6fe5477fb8dc_Enabled">
    <vt:lpwstr>true</vt:lpwstr>
  </property>
  <property fmtid="{D5CDD505-2E9C-101B-9397-08002B2CF9AE}" pid="12" name="MSIP_Label_88dbdd5d-b3df-4d9f-93f7-6fe5477fb8dc_SetDate">
    <vt:lpwstr>2022-01-20T13:32:40Z</vt:lpwstr>
  </property>
  <property fmtid="{D5CDD505-2E9C-101B-9397-08002B2CF9AE}" pid="13" name="MSIP_Label_88dbdd5d-b3df-4d9f-93f7-6fe5477fb8dc_Method">
    <vt:lpwstr>Standard</vt:lpwstr>
  </property>
  <property fmtid="{D5CDD505-2E9C-101B-9397-08002B2CF9AE}" pid="14" name="MSIP_Label_88dbdd5d-b3df-4d9f-93f7-6fe5477fb8dc_Name">
    <vt:lpwstr>General</vt:lpwstr>
  </property>
  <property fmtid="{D5CDD505-2E9C-101B-9397-08002B2CF9AE}" pid="15" name="MSIP_Label_88dbdd5d-b3df-4d9f-93f7-6fe5477fb8dc_SiteId">
    <vt:lpwstr>2a1c169e-715a-412b-b526-05da3f8412fa</vt:lpwstr>
  </property>
  <property fmtid="{D5CDD505-2E9C-101B-9397-08002B2CF9AE}" pid="16" name="MSIP_Label_88dbdd5d-b3df-4d9f-93f7-6fe5477fb8dc_ActionId">
    <vt:lpwstr>0ca59300-00bc-4caa-9e46-6c8d9f5fa6a3</vt:lpwstr>
  </property>
  <property fmtid="{D5CDD505-2E9C-101B-9397-08002B2CF9AE}" pid="17" name="MSIP_Label_88dbdd5d-b3df-4d9f-93f7-6fe5477fb8dc_ContentBits">
    <vt:lpwstr>0</vt:lpwstr>
  </property>
</Properties>
</file>