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A3A62" w14:textId="7212B3DA" w:rsidR="00C20B74" w:rsidRPr="00E735DC" w:rsidRDefault="006E462B">
      <w:pPr>
        <w:tabs>
          <w:tab w:val="left" w:pos="8080"/>
          <w:tab w:val="left" w:pos="9214"/>
        </w:tabs>
        <w:ind w:right="3401"/>
        <w:jc w:val="both"/>
        <w:rPr>
          <w:color w:val="000000" w:themeColor="text1"/>
        </w:rPr>
      </w:pPr>
      <w:r>
        <w:rPr>
          <w:rFonts w:ascii="Arial" w:eastAsia="Arial" w:hAnsi="Arial" w:cs="Arial"/>
          <w:b/>
          <w:bCs/>
          <w:iCs/>
          <w:color w:val="auto"/>
          <w:sz w:val="28"/>
          <w:szCs w:val="28"/>
        </w:rPr>
        <w:t>F</w:t>
      </w:r>
      <w:r w:rsidR="00F73A5D">
        <w:rPr>
          <w:rFonts w:ascii="Arial" w:eastAsia="Arial" w:hAnsi="Arial" w:cs="Arial"/>
          <w:b/>
          <w:bCs/>
          <w:iCs/>
          <w:color w:val="auto"/>
          <w:sz w:val="28"/>
          <w:szCs w:val="28"/>
        </w:rPr>
        <w:t>rische</w:t>
      </w:r>
      <w:r>
        <w:rPr>
          <w:rFonts w:ascii="Arial" w:eastAsia="Arial" w:hAnsi="Arial" w:cs="Arial"/>
          <w:b/>
          <w:bCs/>
          <w:iCs/>
          <w:color w:val="auto"/>
          <w:sz w:val="28"/>
          <w:szCs w:val="28"/>
        </w:rPr>
        <w:t>r</w:t>
      </w:r>
      <w:r w:rsidR="00F73A5D">
        <w:rPr>
          <w:rFonts w:ascii="Arial" w:eastAsia="Arial" w:hAnsi="Arial" w:cs="Arial"/>
          <w:b/>
          <w:bCs/>
          <w:iCs/>
          <w:color w:val="auto"/>
          <w:sz w:val="28"/>
          <w:szCs w:val="28"/>
        </w:rPr>
        <w:t xml:space="preserve"> Wind </w:t>
      </w:r>
      <w:r>
        <w:rPr>
          <w:rFonts w:ascii="Arial" w:eastAsia="Arial" w:hAnsi="Arial" w:cs="Arial"/>
          <w:b/>
          <w:bCs/>
          <w:iCs/>
          <w:color w:val="auto"/>
          <w:sz w:val="28"/>
          <w:szCs w:val="28"/>
        </w:rPr>
        <w:t>für das</w:t>
      </w:r>
      <w:r w:rsidR="00F73A5D">
        <w:rPr>
          <w:rFonts w:ascii="Arial" w:eastAsia="Arial" w:hAnsi="Arial" w:cs="Arial"/>
          <w:b/>
          <w:bCs/>
          <w:iCs/>
          <w:color w:val="auto"/>
          <w:sz w:val="28"/>
          <w:szCs w:val="28"/>
        </w:rPr>
        <w:t xml:space="preserve"> Herbstgeschäft</w:t>
      </w:r>
      <w:r>
        <w:rPr>
          <w:rFonts w:ascii="Arial" w:eastAsia="Arial" w:hAnsi="Arial" w:cs="Arial"/>
          <w:b/>
          <w:bCs/>
          <w:iCs/>
          <w:color w:val="auto"/>
          <w:sz w:val="28"/>
          <w:szCs w:val="28"/>
        </w:rPr>
        <w:t xml:space="preserve"> 2020</w:t>
      </w:r>
    </w:p>
    <w:p w14:paraId="425E905A" w14:textId="63FA4CFA" w:rsidR="00C20B74" w:rsidRDefault="006E462B">
      <w:pPr>
        <w:tabs>
          <w:tab w:val="left" w:pos="8080"/>
          <w:tab w:val="left" w:pos="9214"/>
        </w:tabs>
        <w:ind w:right="2550"/>
        <w:jc w:val="both"/>
      </w:pPr>
      <w:r>
        <w:rPr>
          <w:rFonts w:ascii="Arial" w:eastAsia="Arial" w:hAnsi="Arial" w:cs="Arial"/>
          <w:b/>
          <w:bCs/>
          <w:iCs/>
        </w:rPr>
        <w:t xml:space="preserve">Mit </w:t>
      </w:r>
      <w:r w:rsidR="00A550D2">
        <w:rPr>
          <w:rFonts w:ascii="Arial" w:eastAsia="Arial" w:hAnsi="Arial" w:cs="Arial"/>
          <w:b/>
          <w:bCs/>
          <w:iCs/>
        </w:rPr>
        <w:t>G</w:t>
      </w:r>
      <w:r w:rsidR="0021200D">
        <w:rPr>
          <w:rFonts w:ascii="Arial" w:eastAsia="Arial" w:hAnsi="Arial" w:cs="Arial"/>
          <w:b/>
          <w:bCs/>
          <w:iCs/>
        </w:rPr>
        <w:t>ardena</w:t>
      </w:r>
      <w:r w:rsidR="005824E8">
        <w:rPr>
          <w:rFonts w:ascii="Arial" w:eastAsia="Arial" w:hAnsi="Arial" w:cs="Arial"/>
          <w:b/>
          <w:bCs/>
          <w:iCs/>
        </w:rPr>
        <w:t xml:space="preserve"> </w:t>
      </w:r>
      <w:r w:rsidR="000A4D85">
        <w:rPr>
          <w:rFonts w:ascii="Arial" w:eastAsia="Arial" w:hAnsi="Arial" w:cs="Arial"/>
          <w:b/>
          <w:bCs/>
          <w:iCs/>
        </w:rPr>
        <w:t xml:space="preserve">Geräten </w:t>
      </w:r>
      <w:r w:rsidR="00A34DB0">
        <w:rPr>
          <w:rFonts w:ascii="Arial" w:eastAsia="Arial" w:hAnsi="Arial" w:cs="Arial"/>
          <w:b/>
          <w:bCs/>
          <w:iCs/>
        </w:rPr>
        <w:t>Laub sammeln</w:t>
      </w:r>
      <w:r w:rsidR="0094172E">
        <w:rPr>
          <w:rFonts w:ascii="Arial" w:eastAsia="Arial" w:hAnsi="Arial" w:cs="Arial"/>
          <w:b/>
          <w:bCs/>
          <w:iCs/>
        </w:rPr>
        <w:t xml:space="preserve"> auf großen und kleinen Flächen</w:t>
      </w:r>
    </w:p>
    <w:p w14:paraId="40D4A2DD" w14:textId="71BCC2F6" w:rsidR="00C20B74" w:rsidRDefault="00C20B74">
      <w:pPr>
        <w:pStyle w:val="berschrift5"/>
        <w:tabs>
          <w:tab w:val="left" w:pos="8080"/>
        </w:tabs>
        <w:ind w:right="3401"/>
        <w:jc w:val="left"/>
        <w:rPr>
          <w:rFonts w:eastAsia="Arial"/>
          <w:i/>
          <w:color w:val="000000"/>
          <w:sz w:val="22"/>
          <w:szCs w:val="22"/>
          <w:lang w:val="de-DE"/>
        </w:rPr>
      </w:pPr>
    </w:p>
    <w:p w14:paraId="3878CDC7" w14:textId="384F7B69" w:rsidR="00C20B74" w:rsidRPr="00846504" w:rsidRDefault="00A01110">
      <w:pPr>
        <w:tabs>
          <w:tab w:val="left" w:pos="8080"/>
          <w:tab w:val="left" w:pos="9214"/>
        </w:tabs>
        <w:spacing w:line="260" w:lineRule="exact"/>
        <w:ind w:right="2552"/>
        <w:jc w:val="both"/>
        <w:rPr>
          <w:rFonts w:ascii="Arial" w:hAnsi="Arial" w:cs="Arial"/>
          <w:b/>
          <w:color w:val="000000"/>
          <w:spacing w:val="-2"/>
        </w:rPr>
      </w:pPr>
      <w:r w:rsidRPr="00A01110">
        <w:rPr>
          <w:rFonts w:ascii="Arial" w:hAnsi="Arial" w:cs="Arial"/>
          <w:b/>
          <w:color w:val="auto"/>
          <w:spacing w:val="-2"/>
        </w:rPr>
        <w:t xml:space="preserve">Im Herbst ist die Gartensaison noch nicht vorbei. </w:t>
      </w:r>
      <w:r w:rsidR="009876B0">
        <w:rPr>
          <w:rFonts w:ascii="Arial" w:hAnsi="Arial" w:cs="Arial"/>
          <w:b/>
          <w:color w:val="auto"/>
          <w:spacing w:val="-2"/>
        </w:rPr>
        <w:t xml:space="preserve">Dann steht das Laubsammeln auf dem Programm. </w:t>
      </w:r>
      <w:r w:rsidRPr="00A01110">
        <w:rPr>
          <w:rFonts w:ascii="Arial" w:hAnsi="Arial" w:cs="Arial"/>
          <w:b/>
          <w:color w:val="auto"/>
          <w:spacing w:val="-2"/>
        </w:rPr>
        <w:t>Mit dem richtigen Angebot kann der Handel hier noch einmal die Umsätze ankurbeln</w:t>
      </w:r>
      <w:r w:rsidR="00E1364F">
        <w:rPr>
          <w:rFonts w:ascii="Arial" w:hAnsi="Arial" w:cs="Arial"/>
          <w:b/>
          <w:color w:val="auto"/>
          <w:spacing w:val="-2"/>
        </w:rPr>
        <w:t xml:space="preserve">. Clevere Lösungen setzen Kaufanreize und versprechen sichere Umsätze, </w:t>
      </w:r>
      <w:r w:rsidRPr="00A01110">
        <w:rPr>
          <w:rFonts w:ascii="Arial" w:hAnsi="Arial" w:cs="Arial"/>
          <w:b/>
          <w:color w:val="auto"/>
          <w:spacing w:val="-2"/>
        </w:rPr>
        <w:t>zum Beispiel mit dem neuen G</w:t>
      </w:r>
      <w:r w:rsidR="0021200D">
        <w:rPr>
          <w:rFonts w:ascii="Arial" w:hAnsi="Arial" w:cs="Arial"/>
          <w:b/>
          <w:color w:val="auto"/>
          <w:spacing w:val="-2"/>
        </w:rPr>
        <w:t>ardena</w:t>
      </w:r>
      <w:r w:rsidRPr="00A01110">
        <w:rPr>
          <w:rFonts w:ascii="Arial" w:hAnsi="Arial" w:cs="Arial"/>
          <w:b/>
          <w:color w:val="auto"/>
          <w:spacing w:val="-2"/>
        </w:rPr>
        <w:t xml:space="preserve"> Laub</w:t>
      </w:r>
      <w:r w:rsidR="009E22D4">
        <w:rPr>
          <w:rFonts w:ascii="Arial" w:hAnsi="Arial" w:cs="Arial"/>
          <w:b/>
          <w:color w:val="auto"/>
          <w:spacing w:val="-2"/>
        </w:rPr>
        <w:t>- und Rasen</w:t>
      </w:r>
      <w:r w:rsidRPr="00A01110">
        <w:rPr>
          <w:rFonts w:ascii="Arial" w:hAnsi="Arial" w:cs="Arial"/>
          <w:b/>
          <w:color w:val="auto"/>
          <w:spacing w:val="-2"/>
        </w:rPr>
        <w:t xml:space="preserve">sammler </w:t>
      </w:r>
      <w:r w:rsidR="009E22D4">
        <w:rPr>
          <w:rFonts w:ascii="Arial" w:hAnsi="Arial" w:cs="Arial"/>
          <w:b/>
          <w:color w:val="auto"/>
          <w:spacing w:val="-2"/>
        </w:rPr>
        <w:t>oder dem</w:t>
      </w:r>
      <w:r w:rsidRPr="00A01110">
        <w:rPr>
          <w:rFonts w:ascii="Arial" w:hAnsi="Arial" w:cs="Arial"/>
          <w:b/>
          <w:color w:val="auto"/>
          <w:spacing w:val="-2"/>
        </w:rPr>
        <w:t xml:space="preserve"> combisystem</w:t>
      </w:r>
      <w:r w:rsidR="009E22D4">
        <w:rPr>
          <w:rFonts w:ascii="Arial" w:hAnsi="Arial" w:cs="Arial"/>
          <w:b/>
          <w:color w:val="auto"/>
          <w:spacing w:val="-2"/>
        </w:rPr>
        <w:t xml:space="preserve"> Schaufel-Rechen</w:t>
      </w:r>
      <w:r w:rsidRPr="00A01110">
        <w:rPr>
          <w:rFonts w:ascii="Arial" w:hAnsi="Arial" w:cs="Arial"/>
          <w:b/>
          <w:color w:val="auto"/>
          <w:spacing w:val="-2"/>
        </w:rPr>
        <w:t>.</w:t>
      </w:r>
    </w:p>
    <w:p w14:paraId="0D7B2ECD" w14:textId="719044D6" w:rsidR="00C20B74" w:rsidRDefault="00C20B74">
      <w:pPr>
        <w:tabs>
          <w:tab w:val="left" w:pos="8080"/>
          <w:tab w:val="left" w:pos="9214"/>
        </w:tabs>
        <w:spacing w:line="260" w:lineRule="exact"/>
        <w:ind w:right="2552"/>
        <w:jc w:val="both"/>
        <w:rPr>
          <w:rFonts w:ascii="Arial" w:eastAsia="Arial" w:hAnsi="Arial" w:cs="Arial"/>
          <w:color w:val="000000"/>
        </w:rPr>
      </w:pPr>
    </w:p>
    <w:p w14:paraId="43563BE7" w14:textId="2ED2C818" w:rsidR="00A550D2" w:rsidRPr="00456E46" w:rsidRDefault="000570FC" w:rsidP="00A550D2">
      <w:pPr>
        <w:tabs>
          <w:tab w:val="right" w:pos="7086"/>
        </w:tabs>
        <w:spacing w:before="119"/>
        <w:ind w:right="2552"/>
        <w:jc w:val="both"/>
        <w:rPr>
          <w:rFonts w:ascii="Arial" w:hAnsi="Arial"/>
          <w:color w:val="auto"/>
        </w:rPr>
      </w:pPr>
      <w:r>
        <w:rPr>
          <w:rFonts w:ascii="Arial" w:hAnsi="Arial"/>
          <w:color w:val="auto"/>
        </w:rPr>
        <w:t xml:space="preserve">Im Herbst zeigen </w:t>
      </w:r>
      <w:r w:rsidR="009876B0">
        <w:rPr>
          <w:rFonts w:ascii="Arial" w:hAnsi="Arial"/>
          <w:color w:val="auto"/>
        </w:rPr>
        <w:t xml:space="preserve">sich </w:t>
      </w:r>
      <w:r>
        <w:rPr>
          <w:rFonts w:ascii="Arial" w:hAnsi="Arial"/>
          <w:color w:val="auto"/>
        </w:rPr>
        <w:t xml:space="preserve">Bäume und Sträucher </w:t>
      </w:r>
      <w:r w:rsidR="00456E46">
        <w:rPr>
          <w:rFonts w:ascii="Arial" w:hAnsi="Arial"/>
          <w:color w:val="auto"/>
        </w:rPr>
        <w:t xml:space="preserve">besonders farbenfroh </w:t>
      </w:r>
      <w:r>
        <w:rPr>
          <w:rFonts w:ascii="Arial" w:hAnsi="Arial"/>
          <w:color w:val="auto"/>
        </w:rPr>
        <w:t xml:space="preserve">mit </w:t>
      </w:r>
      <w:r w:rsidR="00456E46">
        <w:rPr>
          <w:rFonts w:ascii="Arial" w:hAnsi="Arial"/>
          <w:color w:val="auto"/>
        </w:rPr>
        <w:t xml:space="preserve">buntem </w:t>
      </w:r>
      <w:r>
        <w:rPr>
          <w:rFonts w:ascii="Arial" w:hAnsi="Arial"/>
          <w:color w:val="auto"/>
        </w:rPr>
        <w:t xml:space="preserve">Laub </w:t>
      </w:r>
      <w:r w:rsidR="00456E46">
        <w:rPr>
          <w:rFonts w:ascii="Arial" w:hAnsi="Arial"/>
          <w:color w:val="auto"/>
        </w:rPr>
        <w:t>und präsentieren</w:t>
      </w:r>
      <w:r>
        <w:rPr>
          <w:rFonts w:ascii="Arial" w:hAnsi="Arial"/>
          <w:color w:val="auto"/>
        </w:rPr>
        <w:t xml:space="preserve"> ein wahres Farbfeuerwerk. Aber was so herrlich aussieht</w:t>
      </w:r>
      <w:r w:rsidR="002A4581">
        <w:rPr>
          <w:rFonts w:ascii="Arial" w:hAnsi="Arial"/>
          <w:color w:val="auto"/>
        </w:rPr>
        <w:t>,</w:t>
      </w:r>
      <w:r>
        <w:rPr>
          <w:rFonts w:ascii="Arial" w:hAnsi="Arial"/>
          <w:color w:val="auto"/>
        </w:rPr>
        <w:t xml:space="preserve"> </w:t>
      </w:r>
      <w:r w:rsidR="00456E46">
        <w:rPr>
          <w:rFonts w:ascii="Arial" w:hAnsi="Arial"/>
          <w:color w:val="auto"/>
        </w:rPr>
        <w:br/>
      </w:r>
      <w:r>
        <w:rPr>
          <w:rFonts w:ascii="Arial" w:hAnsi="Arial"/>
          <w:color w:val="auto"/>
        </w:rPr>
        <w:t>bedeutet für jeden Gärtner noch einmal viel Arbeit. Das Laub muss aufgelesen werden, bevor der Rasen darunter zu faulen</w:t>
      </w:r>
      <w:r w:rsidR="0021200D">
        <w:rPr>
          <w:rFonts w:ascii="Arial" w:hAnsi="Arial"/>
          <w:color w:val="auto"/>
        </w:rPr>
        <w:t xml:space="preserve"> beginnt</w:t>
      </w:r>
      <w:r>
        <w:rPr>
          <w:rFonts w:ascii="Arial" w:hAnsi="Arial"/>
          <w:color w:val="auto"/>
        </w:rPr>
        <w:t xml:space="preserve">. Auf Gehwegen und in Einfahrten kann Herbstlaub zu einer Gefahr werden und </w:t>
      </w:r>
      <w:r w:rsidR="009E22D4">
        <w:rPr>
          <w:rFonts w:ascii="Arial" w:hAnsi="Arial"/>
          <w:color w:val="auto"/>
        </w:rPr>
        <w:t>bei feuchter Witterung</w:t>
      </w:r>
      <w:r>
        <w:rPr>
          <w:rFonts w:ascii="Arial" w:hAnsi="Arial"/>
          <w:color w:val="auto"/>
        </w:rPr>
        <w:t xml:space="preserve"> sehr rutschig </w:t>
      </w:r>
      <w:r w:rsidR="009E22D4">
        <w:rPr>
          <w:rFonts w:ascii="Arial" w:hAnsi="Arial"/>
          <w:color w:val="auto"/>
        </w:rPr>
        <w:t xml:space="preserve">und glatt </w:t>
      </w:r>
      <w:r>
        <w:rPr>
          <w:rFonts w:ascii="Arial" w:hAnsi="Arial"/>
          <w:color w:val="auto"/>
        </w:rPr>
        <w:t>sein.</w:t>
      </w:r>
    </w:p>
    <w:p w14:paraId="44851AB3" w14:textId="2829C64B" w:rsidR="0048239E" w:rsidRDefault="004842AE" w:rsidP="0048239E">
      <w:pPr>
        <w:tabs>
          <w:tab w:val="right" w:pos="7086"/>
        </w:tabs>
        <w:spacing w:before="119"/>
        <w:ind w:right="2552"/>
        <w:jc w:val="both"/>
        <w:rPr>
          <w:rFonts w:ascii="Arial" w:hAnsi="Arial"/>
        </w:rPr>
      </w:pPr>
      <w:r>
        <w:rPr>
          <w:rFonts w:ascii="Arial" w:hAnsi="Arial"/>
        </w:rPr>
        <w:t xml:space="preserve">Hohes Kundeninteresse liegt in dieser Zeit </w:t>
      </w:r>
      <w:r w:rsidR="003968C7">
        <w:rPr>
          <w:rFonts w:ascii="Arial" w:hAnsi="Arial"/>
        </w:rPr>
        <w:t xml:space="preserve">bei Geräten, mit denen das Laubsammeln schnell, effektiv und ohne große Anstrengung erledigt werden kann. </w:t>
      </w:r>
      <w:r w:rsidR="00964CD3">
        <w:rPr>
          <w:rFonts w:ascii="Arial" w:hAnsi="Arial"/>
        </w:rPr>
        <w:t xml:space="preserve">Der Gardena Laub- und Rasensammler </w:t>
      </w:r>
      <w:r w:rsidR="005A4D52">
        <w:rPr>
          <w:rFonts w:ascii="Arial" w:hAnsi="Arial"/>
        </w:rPr>
        <w:t xml:space="preserve">ist der </w:t>
      </w:r>
      <w:r w:rsidR="005A2C1D">
        <w:rPr>
          <w:rFonts w:ascii="Arial" w:hAnsi="Arial"/>
        </w:rPr>
        <w:t xml:space="preserve">clevere </w:t>
      </w:r>
      <w:r w:rsidR="005A4D52">
        <w:rPr>
          <w:rFonts w:ascii="Arial" w:hAnsi="Arial"/>
        </w:rPr>
        <w:t xml:space="preserve">Problemlöser für größere Flächen. Mit ihm lässt sich das Herbstlaub besonders zeitsparend </w:t>
      </w:r>
      <w:r w:rsidR="009876B0">
        <w:rPr>
          <w:rFonts w:ascii="Arial" w:hAnsi="Arial"/>
        </w:rPr>
        <w:t>aufsammeln</w:t>
      </w:r>
      <w:r w:rsidR="005A4D52">
        <w:rPr>
          <w:rFonts w:ascii="Arial" w:hAnsi="Arial"/>
        </w:rPr>
        <w:t xml:space="preserve">, ganz ohne mühsames Bücken. Die Nachbarn werden nichts davon merken, denn der Laub- und Rasensammler funktioniert ohne Motor, </w:t>
      </w:r>
      <w:r w:rsidR="004274E9">
        <w:rPr>
          <w:rFonts w:ascii="Arial" w:hAnsi="Arial"/>
        </w:rPr>
        <w:t xml:space="preserve">ist </w:t>
      </w:r>
      <w:r w:rsidR="005A4D52">
        <w:rPr>
          <w:rFonts w:ascii="Arial" w:hAnsi="Arial"/>
        </w:rPr>
        <w:t>besonders leise und umweltschonend.</w:t>
      </w:r>
    </w:p>
    <w:p w14:paraId="7206A55F" w14:textId="448C4462" w:rsidR="00244E39" w:rsidRDefault="005A4D52" w:rsidP="00A550D2">
      <w:pPr>
        <w:tabs>
          <w:tab w:val="right" w:pos="7086"/>
        </w:tabs>
        <w:spacing w:before="119"/>
        <w:ind w:right="2552"/>
        <w:jc w:val="both"/>
        <w:rPr>
          <w:rFonts w:ascii="Arial" w:hAnsi="Arial" w:cs="Arial"/>
        </w:rPr>
      </w:pPr>
      <w:r>
        <w:rPr>
          <w:rFonts w:ascii="Arial" w:hAnsi="Arial" w:cs="Arial"/>
        </w:rPr>
        <w:t xml:space="preserve">Für die Laubentfernung auf kleineren Flächen </w:t>
      </w:r>
      <w:r w:rsidR="009E22D4">
        <w:rPr>
          <w:rFonts w:ascii="Arial" w:hAnsi="Arial" w:cs="Arial"/>
        </w:rPr>
        <w:t>bietet das Gardena Sortiment den combisystem Schaufel-Rechen</w:t>
      </w:r>
      <w:r w:rsidR="0021200D">
        <w:rPr>
          <w:rFonts w:ascii="Arial" w:hAnsi="Arial" w:cs="Arial"/>
        </w:rPr>
        <w:t xml:space="preserve"> an</w:t>
      </w:r>
      <w:r w:rsidR="009E22D4">
        <w:rPr>
          <w:rFonts w:ascii="Arial" w:hAnsi="Arial" w:cs="Arial"/>
        </w:rPr>
        <w:t>. Damit lassen sich die Blätter schnell zusammenfegen und einfach in Säcke oder die Schubkarre schaufeln. Selbst das Laub aus dem Gartenteich kann damit einfach entfernt werden.</w:t>
      </w:r>
    </w:p>
    <w:p w14:paraId="52EBA4E9" w14:textId="718ECAD2" w:rsidR="009876B0" w:rsidRDefault="004274E9" w:rsidP="00A550D2">
      <w:pPr>
        <w:tabs>
          <w:tab w:val="right" w:pos="7086"/>
        </w:tabs>
        <w:spacing w:before="119"/>
        <w:ind w:right="2552"/>
        <w:jc w:val="both"/>
        <w:rPr>
          <w:rFonts w:ascii="Arial" w:hAnsi="Arial" w:cs="Arial"/>
        </w:rPr>
      </w:pPr>
      <w:r>
        <w:rPr>
          <w:rFonts w:ascii="Arial" w:hAnsi="Arial" w:cs="Arial"/>
        </w:rPr>
        <w:t xml:space="preserve">Die Gardena Geräte haben einen echten Mehrwert und sind praktisch die komplette Gartensaison im Einsatz. Der </w:t>
      </w:r>
      <w:r>
        <w:rPr>
          <w:rFonts w:ascii="Arial" w:hAnsi="Arial"/>
        </w:rPr>
        <w:t xml:space="preserve">Laub- und Rasensammler sammelt mit </w:t>
      </w:r>
      <w:r w:rsidRPr="004274E9">
        <w:rPr>
          <w:rFonts w:ascii="Arial" w:hAnsi="Arial"/>
        </w:rPr>
        <w:t>Hilfe der rotierenden Bürsten Blätter, Vertikutiergut und Grasschnitt schnell und zuverlässig auf</w:t>
      </w:r>
      <w:r>
        <w:rPr>
          <w:rFonts w:ascii="Arial" w:hAnsi="Arial"/>
        </w:rPr>
        <w:t>.</w:t>
      </w:r>
      <w:r>
        <w:rPr>
          <w:rFonts w:ascii="Arial" w:hAnsi="Arial" w:cs="Arial"/>
        </w:rPr>
        <w:t xml:space="preserve"> Und auch der combisystem Schaufel-Rechen ist für ein</w:t>
      </w:r>
      <w:r w:rsidR="00930798">
        <w:rPr>
          <w:rFonts w:ascii="Arial" w:hAnsi="Arial" w:cs="Arial"/>
        </w:rPr>
        <w:t>e</w:t>
      </w:r>
      <w:r>
        <w:rPr>
          <w:rFonts w:ascii="Arial" w:hAnsi="Arial" w:cs="Arial"/>
        </w:rPr>
        <w:t xml:space="preserve"> Vielzahl von Anwendungen geeignet: Laub, Fallobst, Gras- und Heckenschnitt oder Vertikutiergut können damit leicht zusammengetragen und </w:t>
      </w:r>
      <w:r w:rsidR="00456E46">
        <w:rPr>
          <w:rFonts w:ascii="Arial" w:hAnsi="Arial" w:cs="Arial"/>
        </w:rPr>
        <w:t>aufgenommen werden</w:t>
      </w:r>
      <w:r>
        <w:rPr>
          <w:rFonts w:ascii="Arial" w:hAnsi="Arial" w:cs="Arial"/>
        </w:rPr>
        <w:t>.</w:t>
      </w:r>
    </w:p>
    <w:p w14:paraId="4B65DA46" w14:textId="6F680E1D" w:rsidR="00C20B74" w:rsidRPr="00F90AE9" w:rsidRDefault="009876B0" w:rsidP="00A550D2">
      <w:pPr>
        <w:tabs>
          <w:tab w:val="right" w:pos="7086"/>
        </w:tabs>
        <w:spacing w:before="119"/>
        <w:ind w:right="2552"/>
        <w:jc w:val="both"/>
        <w:rPr>
          <w:rFonts w:ascii="Arial" w:hAnsi="Arial" w:cs="Arial"/>
        </w:rPr>
      </w:pPr>
      <w:r w:rsidRPr="009876B0">
        <w:rPr>
          <w:rFonts w:ascii="Arial" w:hAnsi="Arial" w:cs="Arial"/>
        </w:rPr>
        <w:t xml:space="preserve">Ein zusätzlicher Anreiz für alle Verbraucher ist die Qualität der Produkte. Denn auf </w:t>
      </w:r>
      <w:r>
        <w:rPr>
          <w:rFonts w:ascii="Arial" w:hAnsi="Arial" w:cs="Arial"/>
        </w:rPr>
        <w:t xml:space="preserve">den </w:t>
      </w:r>
      <w:r>
        <w:rPr>
          <w:rFonts w:ascii="Arial" w:hAnsi="Arial"/>
        </w:rPr>
        <w:t xml:space="preserve">Laub- und Rasensammler gewährt Gardena 5 Jahre Garantie, auf den </w:t>
      </w:r>
      <w:r>
        <w:rPr>
          <w:rFonts w:ascii="Arial" w:hAnsi="Arial" w:cs="Arial"/>
        </w:rPr>
        <w:t>Schaufel-Rechen wie auf</w:t>
      </w:r>
      <w:r w:rsidRPr="009876B0">
        <w:rPr>
          <w:rFonts w:ascii="Arial" w:hAnsi="Arial" w:cs="Arial"/>
        </w:rPr>
        <w:t xml:space="preserve"> alle combisystem-Produkte 25 Jahre Garantie.</w:t>
      </w:r>
      <w:r w:rsidR="00456E46">
        <w:rPr>
          <w:rFonts w:ascii="Arial" w:hAnsi="Arial" w:cs="Arial"/>
        </w:rPr>
        <w:t xml:space="preserve">  </w:t>
      </w:r>
      <w:r w:rsidR="00244E39">
        <w:rPr>
          <w:rFonts w:ascii="Arial" w:hAnsi="Arial" w:cs="Arial"/>
        </w:rPr>
        <w:tab/>
        <w:t xml:space="preserve"> </w:t>
      </w:r>
      <w:r w:rsidR="00EC2EB3" w:rsidRPr="00983C49">
        <w:rPr>
          <w:rFonts w:ascii="Arial" w:eastAsia="Arial" w:hAnsi="Arial" w:cs="Arial"/>
          <w:color w:val="000000"/>
        </w:rPr>
        <w:t>■</w:t>
      </w:r>
    </w:p>
    <w:p w14:paraId="57027A74" w14:textId="56BB924D" w:rsidR="0006284F" w:rsidRDefault="0006284F">
      <w:pPr>
        <w:rPr>
          <w:rFonts w:ascii="Arial" w:hAnsi="Arial"/>
        </w:rPr>
      </w:pPr>
    </w:p>
    <w:p w14:paraId="4C903673" w14:textId="4287F391" w:rsidR="00D84961" w:rsidRDefault="00D84961">
      <w:pPr>
        <w:rPr>
          <w:rFonts w:ascii="Arial" w:hAnsi="Arial"/>
        </w:rPr>
      </w:pPr>
    </w:p>
    <w:p w14:paraId="7A09DF3E" w14:textId="110265F9" w:rsidR="00C20B74" w:rsidRDefault="00EC2EB3">
      <w:pPr>
        <w:tabs>
          <w:tab w:val="left" w:pos="6929"/>
        </w:tabs>
        <w:ind w:right="3401"/>
        <w:jc w:val="both"/>
      </w:pPr>
      <w:bookmarkStart w:id="0" w:name="__DdeLink__313_33066067651"/>
      <w:bookmarkEnd w:id="0"/>
      <w:r>
        <w:rPr>
          <w:rFonts w:ascii="Arial" w:hAnsi="Arial" w:cs="Arial"/>
          <w:b/>
          <w:sz w:val="16"/>
          <w:szCs w:val="16"/>
        </w:rPr>
        <w:t>Über GARDENA</w:t>
      </w:r>
    </w:p>
    <w:p w14:paraId="67C647E1" w14:textId="68DB8DCE" w:rsidR="00C20B74" w:rsidRDefault="00EC2EB3">
      <w:pPr>
        <w:tabs>
          <w:tab w:val="left" w:pos="6237"/>
          <w:tab w:val="left" w:pos="6663"/>
          <w:tab w:val="left" w:pos="6929"/>
          <w:tab w:val="left" w:pos="9214"/>
        </w:tabs>
        <w:ind w:right="2569"/>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66AD9067" w14:textId="417D587B" w:rsidR="00C4435A" w:rsidRDefault="00C4435A" w:rsidP="00C4435A">
      <w:pPr>
        <w:ind w:right="2551"/>
        <w:jc w:val="both"/>
        <w:rPr>
          <w:rFonts w:ascii="Arial" w:hAnsi="Arial" w:cs="Arial"/>
          <w:color w:val="000000" w:themeColor="text1"/>
          <w:sz w:val="16"/>
          <w:szCs w:val="16"/>
        </w:rPr>
      </w:pPr>
    </w:p>
    <w:p w14:paraId="2B899A88" w14:textId="46ADAE1E" w:rsidR="00C4435A" w:rsidRDefault="00C4435A" w:rsidP="00C4435A">
      <w:pPr>
        <w:tabs>
          <w:tab w:val="left" w:pos="6237"/>
          <w:tab w:val="left" w:pos="6663"/>
          <w:tab w:val="left" w:pos="6929"/>
          <w:tab w:val="left" w:pos="9214"/>
        </w:tabs>
        <w:ind w:right="2569"/>
        <w:jc w:val="both"/>
        <w:rPr>
          <w:rFonts w:ascii="Arial" w:hAnsi="Arial" w:cs="Arial"/>
          <w:color w:val="000000" w:themeColor="text1"/>
          <w:sz w:val="16"/>
          <w:szCs w:val="16"/>
        </w:rPr>
      </w:pPr>
    </w:p>
    <w:p w14:paraId="13F71C5C" w14:textId="2D44CD5B" w:rsidR="00C4435A" w:rsidRDefault="00C4435A" w:rsidP="009D5F71">
      <w:pPr>
        <w:tabs>
          <w:tab w:val="left" w:pos="6237"/>
          <w:tab w:val="left" w:pos="6663"/>
          <w:tab w:val="left" w:pos="9214"/>
        </w:tabs>
        <w:ind w:right="2569"/>
        <w:jc w:val="both"/>
        <w:rPr>
          <w:noProof/>
        </w:rPr>
      </w:pPr>
    </w:p>
    <w:p w14:paraId="59B04971" w14:textId="70C1CCD4" w:rsidR="00B43DC2" w:rsidRDefault="00B43DC2" w:rsidP="009D5F71">
      <w:pPr>
        <w:tabs>
          <w:tab w:val="left" w:pos="6237"/>
          <w:tab w:val="left" w:pos="6663"/>
          <w:tab w:val="left" w:pos="9214"/>
        </w:tabs>
        <w:ind w:right="2569"/>
        <w:jc w:val="both"/>
        <w:rPr>
          <w:noProof/>
        </w:rPr>
      </w:pPr>
    </w:p>
    <w:p w14:paraId="7ED62F47" w14:textId="79E0A370" w:rsidR="00B43DC2" w:rsidRDefault="00B43DC2" w:rsidP="009D5F71">
      <w:pPr>
        <w:tabs>
          <w:tab w:val="left" w:pos="6237"/>
          <w:tab w:val="left" w:pos="6663"/>
          <w:tab w:val="left" w:pos="9214"/>
        </w:tabs>
        <w:ind w:right="2569"/>
        <w:jc w:val="both"/>
        <w:rPr>
          <w:noProof/>
        </w:rPr>
      </w:pPr>
    </w:p>
    <w:p w14:paraId="39EAE837" w14:textId="03DB4872" w:rsidR="00B43DC2" w:rsidRDefault="00B43DC2" w:rsidP="009D5F71">
      <w:pPr>
        <w:tabs>
          <w:tab w:val="left" w:pos="6237"/>
          <w:tab w:val="left" w:pos="6663"/>
          <w:tab w:val="left" w:pos="9214"/>
        </w:tabs>
        <w:ind w:right="2569"/>
        <w:jc w:val="both"/>
        <w:rPr>
          <w:noProof/>
        </w:rPr>
      </w:pPr>
    </w:p>
    <w:sectPr w:rsidR="00B43DC2" w:rsidSect="00AA784E">
      <w:footerReference w:type="default" r:id="rId10"/>
      <w:pgSz w:w="11906" w:h="16838" w:code="9"/>
      <w:pgMar w:top="1418" w:right="1134" w:bottom="284" w:left="1134" w:header="709" w:footer="284"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4EF8D" w14:textId="77777777" w:rsidR="00AC6366" w:rsidRDefault="00AC6366">
      <w:r>
        <w:separator/>
      </w:r>
    </w:p>
  </w:endnote>
  <w:endnote w:type="continuationSeparator" w:id="0">
    <w:p w14:paraId="494CF796" w14:textId="77777777" w:rsidR="00AC6366" w:rsidRDefault="00AC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F">
    <w:panose1 w:val="00000000000000000000"/>
    <w:charset w:val="00"/>
    <w:family w:val="roman"/>
    <w:notTrueType/>
    <w:pitch w:val="default"/>
  </w:font>
  <w:font w:name="SUET Sans">
    <w:altName w:val="Calibri"/>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regular">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5E8C" w14:textId="77777777" w:rsidR="00A53045" w:rsidRDefault="00A5304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D4033" w14:textId="77777777" w:rsidR="00AC6366" w:rsidRDefault="00AC6366">
      <w:r>
        <w:separator/>
      </w:r>
    </w:p>
  </w:footnote>
  <w:footnote w:type="continuationSeparator" w:id="0">
    <w:p w14:paraId="329B24B6" w14:textId="77777777" w:rsidR="00AC6366" w:rsidRDefault="00AC6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74"/>
    <w:rsid w:val="00011163"/>
    <w:rsid w:val="00020FB8"/>
    <w:rsid w:val="00041FF6"/>
    <w:rsid w:val="00050A0F"/>
    <w:rsid w:val="000570FC"/>
    <w:rsid w:val="000602C1"/>
    <w:rsid w:val="0006284F"/>
    <w:rsid w:val="00073367"/>
    <w:rsid w:val="000A4D85"/>
    <w:rsid w:val="000A6896"/>
    <w:rsid w:val="000C334E"/>
    <w:rsid w:val="000F442A"/>
    <w:rsid w:val="0010510E"/>
    <w:rsid w:val="0012678F"/>
    <w:rsid w:val="00131119"/>
    <w:rsid w:val="001430EF"/>
    <w:rsid w:val="00143499"/>
    <w:rsid w:val="00152BBA"/>
    <w:rsid w:val="00171A99"/>
    <w:rsid w:val="00186131"/>
    <w:rsid w:val="00192C5D"/>
    <w:rsid w:val="00195BB7"/>
    <w:rsid w:val="001D14E6"/>
    <w:rsid w:val="0021200D"/>
    <w:rsid w:val="00236E4F"/>
    <w:rsid w:val="00243532"/>
    <w:rsid w:val="0024405F"/>
    <w:rsid w:val="00244E39"/>
    <w:rsid w:val="00253F98"/>
    <w:rsid w:val="00260B5C"/>
    <w:rsid w:val="00266E04"/>
    <w:rsid w:val="002678BA"/>
    <w:rsid w:val="00267D69"/>
    <w:rsid w:val="0028409C"/>
    <w:rsid w:val="002A4581"/>
    <w:rsid w:val="003126CC"/>
    <w:rsid w:val="003705DA"/>
    <w:rsid w:val="0037098A"/>
    <w:rsid w:val="003968C7"/>
    <w:rsid w:val="003C4664"/>
    <w:rsid w:val="003E717E"/>
    <w:rsid w:val="004274E9"/>
    <w:rsid w:val="00456E46"/>
    <w:rsid w:val="00470CD3"/>
    <w:rsid w:val="0048239E"/>
    <w:rsid w:val="004842AE"/>
    <w:rsid w:val="004A58B9"/>
    <w:rsid w:val="004B5E25"/>
    <w:rsid w:val="004D49C7"/>
    <w:rsid w:val="004E77E3"/>
    <w:rsid w:val="004F599A"/>
    <w:rsid w:val="00504A33"/>
    <w:rsid w:val="00513CFC"/>
    <w:rsid w:val="0055475C"/>
    <w:rsid w:val="00577B31"/>
    <w:rsid w:val="005824E8"/>
    <w:rsid w:val="005A2C1D"/>
    <w:rsid w:val="005A4D52"/>
    <w:rsid w:val="005C2C1C"/>
    <w:rsid w:val="005D4E93"/>
    <w:rsid w:val="00605378"/>
    <w:rsid w:val="006471B1"/>
    <w:rsid w:val="00654A6A"/>
    <w:rsid w:val="00657A3E"/>
    <w:rsid w:val="006649F6"/>
    <w:rsid w:val="00681785"/>
    <w:rsid w:val="00687172"/>
    <w:rsid w:val="00690025"/>
    <w:rsid w:val="0069779E"/>
    <w:rsid w:val="006E462B"/>
    <w:rsid w:val="006F17E8"/>
    <w:rsid w:val="007229FF"/>
    <w:rsid w:val="007476B4"/>
    <w:rsid w:val="00750264"/>
    <w:rsid w:val="00753928"/>
    <w:rsid w:val="007930DD"/>
    <w:rsid w:val="007942AF"/>
    <w:rsid w:val="00794ACB"/>
    <w:rsid w:val="007A07D3"/>
    <w:rsid w:val="007A2FB9"/>
    <w:rsid w:val="007C0997"/>
    <w:rsid w:val="008202A9"/>
    <w:rsid w:val="00842C18"/>
    <w:rsid w:val="00846504"/>
    <w:rsid w:val="008C257D"/>
    <w:rsid w:val="0092450D"/>
    <w:rsid w:val="0092548A"/>
    <w:rsid w:val="00930798"/>
    <w:rsid w:val="0094172E"/>
    <w:rsid w:val="009458E2"/>
    <w:rsid w:val="00952DD3"/>
    <w:rsid w:val="00964CD3"/>
    <w:rsid w:val="00983C49"/>
    <w:rsid w:val="00984E64"/>
    <w:rsid w:val="009876B0"/>
    <w:rsid w:val="009B2E84"/>
    <w:rsid w:val="009B4FEB"/>
    <w:rsid w:val="009C466B"/>
    <w:rsid w:val="009D5CF6"/>
    <w:rsid w:val="009D5F71"/>
    <w:rsid w:val="009E22D4"/>
    <w:rsid w:val="00A01110"/>
    <w:rsid w:val="00A34DB0"/>
    <w:rsid w:val="00A353E7"/>
    <w:rsid w:val="00A42872"/>
    <w:rsid w:val="00A53045"/>
    <w:rsid w:val="00A550D2"/>
    <w:rsid w:val="00A63DF4"/>
    <w:rsid w:val="00A66FF0"/>
    <w:rsid w:val="00AA784E"/>
    <w:rsid w:val="00AB5FBE"/>
    <w:rsid w:val="00AC032D"/>
    <w:rsid w:val="00AC6366"/>
    <w:rsid w:val="00AC7BBA"/>
    <w:rsid w:val="00AD68A2"/>
    <w:rsid w:val="00B21773"/>
    <w:rsid w:val="00B272B6"/>
    <w:rsid w:val="00B35AA6"/>
    <w:rsid w:val="00B43DC2"/>
    <w:rsid w:val="00B57EAF"/>
    <w:rsid w:val="00B824A3"/>
    <w:rsid w:val="00BA146D"/>
    <w:rsid w:val="00BE67B3"/>
    <w:rsid w:val="00C03591"/>
    <w:rsid w:val="00C20B74"/>
    <w:rsid w:val="00C33352"/>
    <w:rsid w:val="00C365CA"/>
    <w:rsid w:val="00C4435A"/>
    <w:rsid w:val="00C5024D"/>
    <w:rsid w:val="00C55090"/>
    <w:rsid w:val="00C6475F"/>
    <w:rsid w:val="00CA3A0E"/>
    <w:rsid w:val="00CB29F6"/>
    <w:rsid w:val="00CC0F8E"/>
    <w:rsid w:val="00CF12B8"/>
    <w:rsid w:val="00D06294"/>
    <w:rsid w:val="00D32CA2"/>
    <w:rsid w:val="00D353E9"/>
    <w:rsid w:val="00D4415C"/>
    <w:rsid w:val="00D44DB8"/>
    <w:rsid w:val="00D71A9C"/>
    <w:rsid w:val="00D7399D"/>
    <w:rsid w:val="00D84961"/>
    <w:rsid w:val="00E1364F"/>
    <w:rsid w:val="00E13A3A"/>
    <w:rsid w:val="00E34F54"/>
    <w:rsid w:val="00E36F4D"/>
    <w:rsid w:val="00E402CB"/>
    <w:rsid w:val="00E513A9"/>
    <w:rsid w:val="00E57549"/>
    <w:rsid w:val="00E735DC"/>
    <w:rsid w:val="00E85471"/>
    <w:rsid w:val="00EA5B1A"/>
    <w:rsid w:val="00EC2EB3"/>
    <w:rsid w:val="00ED5BBB"/>
    <w:rsid w:val="00EF4086"/>
    <w:rsid w:val="00EF7444"/>
    <w:rsid w:val="00F03C19"/>
    <w:rsid w:val="00F13837"/>
    <w:rsid w:val="00F21444"/>
    <w:rsid w:val="00F22ED3"/>
    <w:rsid w:val="00F34257"/>
    <w:rsid w:val="00F6136C"/>
    <w:rsid w:val="00F731D9"/>
    <w:rsid w:val="00F73A5D"/>
    <w:rsid w:val="00F77DE1"/>
    <w:rsid w:val="00F90AE9"/>
    <w:rsid w:val="00F96FFA"/>
    <w:rsid w:val="00FF442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C8C2"/>
  <w15:docId w15:val="{D8031CCF-04E5-43C0-AE32-D4663C75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customStyle="1" w:styleId="NichtaufgelsteErwhnung1">
    <w:name w:val="Nicht aufgelöste Erwähnung1"/>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rPr>
      <w:rFonts w:ascii="Calibri" w:eastAsia="Calibri" w:hAnsi="Calibri"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 w:type="character" w:styleId="Hyperlink">
    <w:name w:val="Hyperlink"/>
    <w:basedOn w:val="Absatz-Standardschriftart"/>
    <w:uiPriority w:val="99"/>
    <w:unhideWhenUsed/>
    <w:rsid w:val="00E85471"/>
    <w:rPr>
      <w:color w:val="0563C1" w:themeColor="hyperlink"/>
      <w:u w:val="single"/>
    </w:rPr>
  </w:style>
  <w:style w:type="character" w:styleId="NichtaufgelsteErwhnung">
    <w:name w:val="Unresolved Mention"/>
    <w:basedOn w:val="Absatz-Standardschriftart"/>
    <w:uiPriority w:val="99"/>
    <w:semiHidden/>
    <w:unhideWhenUsed/>
    <w:rsid w:val="0092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48147">
      <w:bodyDiv w:val="1"/>
      <w:marLeft w:val="0"/>
      <w:marRight w:val="0"/>
      <w:marTop w:val="0"/>
      <w:marBottom w:val="0"/>
      <w:divBdr>
        <w:top w:val="none" w:sz="0" w:space="0" w:color="auto"/>
        <w:left w:val="none" w:sz="0" w:space="0" w:color="auto"/>
        <w:bottom w:val="none" w:sz="0" w:space="0" w:color="auto"/>
        <w:right w:val="none" w:sz="0" w:space="0" w:color="auto"/>
      </w:divBdr>
    </w:div>
    <w:div w:id="604308156">
      <w:bodyDiv w:val="1"/>
      <w:marLeft w:val="0"/>
      <w:marRight w:val="0"/>
      <w:marTop w:val="0"/>
      <w:marBottom w:val="0"/>
      <w:divBdr>
        <w:top w:val="none" w:sz="0" w:space="0" w:color="auto"/>
        <w:left w:val="none" w:sz="0" w:space="0" w:color="auto"/>
        <w:bottom w:val="none" w:sz="0" w:space="0" w:color="auto"/>
        <w:right w:val="none" w:sz="0" w:space="0" w:color="auto"/>
      </w:divBdr>
    </w:div>
    <w:div w:id="1063942471">
      <w:bodyDiv w:val="1"/>
      <w:marLeft w:val="0"/>
      <w:marRight w:val="0"/>
      <w:marTop w:val="0"/>
      <w:marBottom w:val="0"/>
      <w:divBdr>
        <w:top w:val="none" w:sz="0" w:space="0" w:color="auto"/>
        <w:left w:val="none" w:sz="0" w:space="0" w:color="auto"/>
        <w:bottom w:val="none" w:sz="0" w:space="0" w:color="auto"/>
        <w:right w:val="none" w:sz="0" w:space="0" w:color="auto"/>
      </w:divBdr>
    </w:div>
    <w:div w:id="1150946497">
      <w:bodyDiv w:val="1"/>
      <w:marLeft w:val="0"/>
      <w:marRight w:val="0"/>
      <w:marTop w:val="0"/>
      <w:marBottom w:val="0"/>
      <w:divBdr>
        <w:top w:val="none" w:sz="0" w:space="0" w:color="auto"/>
        <w:left w:val="none" w:sz="0" w:space="0" w:color="auto"/>
        <w:bottom w:val="none" w:sz="0" w:space="0" w:color="auto"/>
        <w:right w:val="none" w:sz="0" w:space="0" w:color="auto"/>
      </w:divBdr>
    </w:div>
    <w:div w:id="1478641428">
      <w:bodyDiv w:val="1"/>
      <w:marLeft w:val="0"/>
      <w:marRight w:val="0"/>
      <w:marTop w:val="0"/>
      <w:marBottom w:val="0"/>
      <w:divBdr>
        <w:top w:val="none" w:sz="0" w:space="0" w:color="auto"/>
        <w:left w:val="none" w:sz="0" w:space="0" w:color="auto"/>
        <w:bottom w:val="none" w:sz="0" w:space="0" w:color="auto"/>
        <w:right w:val="none" w:sz="0" w:space="0" w:color="auto"/>
      </w:divBdr>
    </w:div>
    <w:div w:id="181995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48FE33-7EC0-40F0-B834-D950A0E87C99}">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4" ma:contentTypeDescription="Standard Husqvarna Document" ma:contentTypeScope="" ma:versionID="e9290fca33608e51b9c63d732b88cde4">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d8e4f0623447b038ed51608c8c22647c"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A5C0-A415-485B-ADE3-83CD5579A1F5}">
  <ds:schemaRefs>
    <ds:schemaRef ds:uri="http://schemas.microsoft.com/sharepoint/v3/contenttype/forms"/>
  </ds:schemaRefs>
</ds:datastoreItem>
</file>

<file path=customXml/itemProps2.xml><?xml version="1.0" encoding="utf-8"?>
<ds:datastoreItem xmlns:ds="http://schemas.openxmlformats.org/officeDocument/2006/customXml" ds:itemID="{73C921BB-0E1E-485A-9C71-E439CB352843}">
  <ds:schemaRefs>
    <ds:schemaRef ds:uri="http://schemas.microsoft.com/office/2006/metadata/properties"/>
    <ds:schemaRef ds:uri="http://schemas.microsoft.com/office/infopath/2007/PartnerControls"/>
    <ds:schemaRef ds:uri="be88956a-69a6-4615-9b4d-9038f46d1fec"/>
    <ds:schemaRef ds:uri="017966d9-d96e-465a-b4de-e448167a4319"/>
  </ds:schemaRefs>
</ds:datastoreItem>
</file>

<file path=customXml/itemProps3.xml><?xml version="1.0" encoding="utf-8"?>
<ds:datastoreItem xmlns:ds="http://schemas.openxmlformats.org/officeDocument/2006/customXml" ds:itemID="{A1EDDA69-B194-4F05-B34C-85526467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6AAAE-06CD-41C9-B8FC-87154332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Lafer 2019_Liebstöckel</dc:subject>
  <dc:creator>Ortloff</dc:creator>
  <dc:description/>
  <cp:lastModifiedBy>Christa Bierschenk</cp:lastModifiedBy>
  <cp:revision>3</cp:revision>
  <cp:lastPrinted>2020-07-16T09:25:00Z</cp:lastPrinted>
  <dcterms:created xsi:type="dcterms:W3CDTF">2020-07-16T09:32:00Z</dcterms:created>
  <dcterms:modified xsi:type="dcterms:W3CDTF">2020-07-16T09:34:00Z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