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05B2" w14:textId="3242FFC8" w:rsidR="003E66CC" w:rsidRDefault="006402E5">
      <w:pPr>
        <w:tabs>
          <w:tab w:val="left" w:pos="8080"/>
          <w:tab w:val="left" w:pos="9214"/>
        </w:tabs>
        <w:ind w:right="2408"/>
        <w:jc w:val="both"/>
      </w:pPr>
      <w:r>
        <w:rPr>
          <w:rFonts w:ascii="Arial" w:eastAsia="Arial" w:hAnsi="Arial" w:cs="Arial"/>
          <w:b/>
          <w:bCs/>
          <w:iCs/>
          <w:sz w:val="28"/>
          <w:szCs w:val="28"/>
        </w:rPr>
        <w:t>Schnell weggeblasen</w:t>
      </w:r>
    </w:p>
    <w:p w14:paraId="5CA05448" w14:textId="410EA4F2" w:rsidR="003E66CC" w:rsidRDefault="006402E5">
      <w:pPr>
        <w:pStyle w:val="berschrift5"/>
        <w:tabs>
          <w:tab w:val="left" w:pos="8080"/>
        </w:tabs>
        <w:ind w:right="3401"/>
        <w:jc w:val="left"/>
        <w:rPr>
          <w:lang w:val="de-DE"/>
        </w:rPr>
      </w:pPr>
      <w:bookmarkStart w:id="0" w:name="_GoBack"/>
      <w:bookmarkEnd w:id="0"/>
      <w:r>
        <w:rPr>
          <w:b w:val="0"/>
          <w:sz w:val="20"/>
          <w:lang w:val="de-DE" w:eastAsia="de-DE"/>
        </w:rPr>
        <w:t xml:space="preserve">Der neue Akku-Bläser GARDENA </w:t>
      </w:r>
      <w:proofErr w:type="spellStart"/>
      <w:r>
        <w:rPr>
          <w:b w:val="0"/>
          <w:sz w:val="20"/>
          <w:lang w:val="de-DE" w:eastAsia="de-DE"/>
        </w:rPr>
        <w:t>PowerJet</w:t>
      </w:r>
      <w:proofErr w:type="spellEnd"/>
      <w:r>
        <w:rPr>
          <w:b w:val="0"/>
          <w:sz w:val="20"/>
          <w:lang w:val="de-DE" w:eastAsia="de-DE"/>
        </w:rPr>
        <w:t xml:space="preserve"> Li-18</w:t>
      </w:r>
    </w:p>
    <w:p w14:paraId="0DCE2719" w14:textId="7615EC87" w:rsidR="003E66CC" w:rsidRDefault="003E66CC">
      <w:pPr>
        <w:tabs>
          <w:tab w:val="left" w:pos="5547"/>
        </w:tabs>
        <w:ind w:right="3401"/>
        <w:jc w:val="both"/>
        <w:rPr>
          <w:rFonts w:ascii="Arial" w:eastAsia="Arial" w:hAnsi="Arial" w:cs="Arial"/>
          <w:color w:val="000000"/>
          <w:sz w:val="22"/>
          <w:szCs w:val="22"/>
        </w:rPr>
      </w:pPr>
    </w:p>
    <w:p w14:paraId="38BEB4DC" w14:textId="33AED084" w:rsidR="003E66CC" w:rsidRDefault="006C093F">
      <w:pPr>
        <w:tabs>
          <w:tab w:val="right" w:pos="7088"/>
          <w:tab w:val="left" w:pos="8080"/>
          <w:tab w:val="left" w:pos="9214"/>
        </w:tabs>
        <w:spacing w:after="120" w:line="260" w:lineRule="exact"/>
        <w:ind w:right="2552"/>
        <w:jc w:val="both"/>
      </w:pPr>
      <w:r>
        <w:rPr>
          <w:rFonts w:ascii="Arial" w:hAnsi="Arial" w:cs="Arial"/>
          <w:b/>
          <w:bCs/>
          <w:noProof/>
        </w:rPr>
        <w:drawing>
          <wp:anchor distT="0" distB="0" distL="114300" distR="114300" simplePos="0" relativeHeight="251660288" behindDoc="0" locked="0" layoutInCell="1" allowOverlap="1" wp14:anchorId="1441BF0F" wp14:editId="3D2F0A09">
            <wp:simplePos x="0" y="0"/>
            <wp:positionH relativeFrom="column">
              <wp:posOffset>41910</wp:posOffset>
            </wp:positionH>
            <wp:positionV relativeFrom="paragraph">
              <wp:posOffset>524510</wp:posOffset>
            </wp:positionV>
            <wp:extent cx="4485346" cy="3240000"/>
            <wp:effectExtent l="0" t="0" r="0" b="0"/>
            <wp:wrapNone/>
            <wp:docPr id="2" name="Grafik 2" descr="Ein Bild, das Gras, Bau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650-20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6" cy="3240000"/>
                    </a:xfrm>
                    <a:prstGeom prst="rect">
                      <a:avLst/>
                    </a:prstGeom>
                  </pic:spPr>
                </pic:pic>
              </a:graphicData>
            </a:graphic>
            <wp14:sizeRelH relativeFrom="margin">
              <wp14:pctWidth>0</wp14:pctWidth>
            </wp14:sizeRelH>
            <wp14:sizeRelV relativeFrom="margin">
              <wp14:pctHeight>0</wp14:pctHeight>
            </wp14:sizeRelV>
          </wp:anchor>
        </w:drawing>
      </w:r>
      <w:r w:rsidR="717B3130" w:rsidRPr="5CABB7A0">
        <w:rPr>
          <w:rFonts w:ascii="Arial" w:hAnsi="Arial" w:cs="Arial"/>
          <w:b/>
          <w:bCs/>
        </w:rPr>
        <w:t>O</w:t>
      </w:r>
      <w:r w:rsidR="306B511C" w:rsidRPr="5CABB7A0">
        <w:rPr>
          <w:rFonts w:ascii="Arial" w:hAnsi="Arial" w:cs="Arial"/>
          <w:b/>
          <w:bCs/>
        </w:rPr>
        <w:t>b</w:t>
      </w:r>
      <w:r w:rsidR="306B511C">
        <w:rPr>
          <w:rFonts w:ascii="Arial" w:hAnsi="Arial" w:cs="Arial"/>
          <w:b/>
          <w:bCs/>
        </w:rPr>
        <w:t xml:space="preserve"> l</w:t>
      </w:r>
      <w:r w:rsidR="006402E5">
        <w:rPr>
          <w:rFonts w:ascii="Arial" w:hAnsi="Arial" w:cs="Arial"/>
          <w:b/>
          <w:bCs/>
        </w:rPr>
        <w:t xml:space="preserve">ästiges Herbstlaub auf Rasen- und Pflasterflächen, Schmutz </w:t>
      </w:r>
      <w:r w:rsidR="00439000" w:rsidRPr="5CABB7A0">
        <w:rPr>
          <w:rFonts w:ascii="Arial" w:hAnsi="Arial" w:cs="Arial"/>
          <w:b/>
          <w:bCs/>
        </w:rPr>
        <w:t>oder</w:t>
      </w:r>
      <w:r w:rsidR="306B511C">
        <w:rPr>
          <w:rFonts w:ascii="Arial" w:hAnsi="Arial" w:cs="Arial"/>
          <w:b/>
          <w:bCs/>
        </w:rPr>
        <w:t xml:space="preserve"> </w:t>
      </w:r>
      <w:r w:rsidR="006402E5">
        <w:rPr>
          <w:rFonts w:ascii="Arial" w:hAnsi="Arial" w:cs="Arial"/>
          <w:b/>
          <w:bCs/>
        </w:rPr>
        <w:t xml:space="preserve">Erde in Fugen und </w:t>
      </w:r>
      <w:r w:rsidR="006402E5" w:rsidRPr="00FB4F89">
        <w:rPr>
          <w:rFonts w:ascii="Arial" w:hAnsi="Arial" w:cs="Arial"/>
          <w:b/>
          <w:bCs/>
        </w:rPr>
        <w:t>Ritzen</w:t>
      </w:r>
      <w:r w:rsidR="1CE11127" w:rsidRPr="00FB4F89">
        <w:rPr>
          <w:rFonts w:ascii="Arial" w:hAnsi="Arial" w:cs="Arial"/>
          <w:b/>
          <w:bCs/>
        </w:rPr>
        <w:t xml:space="preserve"> </w:t>
      </w:r>
      <w:r w:rsidR="00FB4F89" w:rsidRPr="00FB4F89">
        <w:rPr>
          <w:rFonts w:ascii="Arial" w:hAnsi="Arial" w:cs="Arial"/>
          <w:b/>
          <w:bCs/>
          <w:lang w:val="it-IT"/>
        </w:rPr>
        <w:t>–</w:t>
      </w:r>
      <w:r w:rsidR="00439000" w:rsidRPr="00FB4F89">
        <w:rPr>
          <w:rFonts w:ascii="Arial" w:hAnsi="Arial" w:cs="Arial"/>
          <w:b/>
          <w:bCs/>
        </w:rPr>
        <w:t xml:space="preserve"> d</w:t>
      </w:r>
      <w:r w:rsidR="006402E5" w:rsidRPr="00FB4F89">
        <w:rPr>
          <w:rFonts w:ascii="Arial" w:hAnsi="Arial" w:cs="Arial"/>
          <w:b/>
          <w:bCs/>
        </w:rPr>
        <w:t>er</w:t>
      </w:r>
      <w:r w:rsidR="006402E5">
        <w:rPr>
          <w:rFonts w:ascii="Arial" w:hAnsi="Arial" w:cs="Arial"/>
          <w:b/>
          <w:bCs/>
        </w:rPr>
        <w:t xml:space="preserve"> neue Akku-Bläser GARDENA </w:t>
      </w:r>
      <w:proofErr w:type="spellStart"/>
      <w:r w:rsidR="006402E5">
        <w:rPr>
          <w:rFonts w:ascii="Arial" w:hAnsi="Arial" w:cs="Arial"/>
          <w:b/>
          <w:bCs/>
        </w:rPr>
        <w:t>PowerJet</w:t>
      </w:r>
      <w:proofErr w:type="spellEnd"/>
      <w:r w:rsidR="006402E5">
        <w:rPr>
          <w:rFonts w:ascii="Arial" w:hAnsi="Arial" w:cs="Arial"/>
          <w:b/>
          <w:bCs/>
        </w:rPr>
        <w:t xml:space="preserve"> Li-18 erledigt die Outdoor-Reinigung mit viel Power </w:t>
      </w:r>
      <w:r w:rsidR="003949F6">
        <w:rPr>
          <w:rFonts w:ascii="Arial" w:hAnsi="Arial" w:cs="Arial"/>
          <w:b/>
          <w:bCs/>
        </w:rPr>
        <w:t>effizient</w:t>
      </w:r>
      <w:r w:rsidR="006402E5">
        <w:rPr>
          <w:rFonts w:ascii="Arial" w:hAnsi="Arial" w:cs="Arial"/>
          <w:b/>
          <w:bCs/>
        </w:rPr>
        <w:t xml:space="preserve"> und schnell.</w:t>
      </w:r>
    </w:p>
    <w:p w14:paraId="072D4068" w14:textId="20226A2F" w:rsidR="003E66CC" w:rsidRDefault="003E66CC">
      <w:pPr>
        <w:tabs>
          <w:tab w:val="right" w:pos="7088"/>
          <w:tab w:val="left" w:pos="8080"/>
          <w:tab w:val="left" w:pos="9214"/>
        </w:tabs>
        <w:spacing w:after="120" w:line="260" w:lineRule="exact"/>
        <w:ind w:right="2552"/>
        <w:jc w:val="both"/>
        <w:rPr>
          <w:rFonts w:ascii="Arial" w:hAnsi="Arial" w:cs="Arial"/>
          <w:b/>
          <w:bCs/>
        </w:rPr>
      </w:pPr>
    </w:p>
    <w:p w14:paraId="6E0C7925" w14:textId="5F44CA4A" w:rsidR="003E66CC" w:rsidRDefault="003E66CC">
      <w:pPr>
        <w:tabs>
          <w:tab w:val="left" w:pos="7088"/>
          <w:tab w:val="left" w:pos="8080"/>
          <w:tab w:val="left" w:pos="9214"/>
        </w:tabs>
        <w:spacing w:line="260" w:lineRule="exact"/>
        <w:ind w:right="2552"/>
        <w:jc w:val="both"/>
        <w:rPr>
          <w:rFonts w:ascii="Arial" w:eastAsia="Arial" w:hAnsi="Arial" w:cs="Arial"/>
          <w:color w:val="000000"/>
        </w:rPr>
      </w:pPr>
    </w:p>
    <w:p w14:paraId="6F907673" w14:textId="77777777" w:rsidR="003E66CC" w:rsidRDefault="003E66CC">
      <w:pPr>
        <w:tabs>
          <w:tab w:val="left" w:pos="7088"/>
          <w:tab w:val="left" w:pos="8080"/>
          <w:tab w:val="left" w:pos="9214"/>
        </w:tabs>
        <w:spacing w:line="260" w:lineRule="exact"/>
        <w:ind w:right="2552"/>
        <w:jc w:val="both"/>
        <w:rPr>
          <w:rFonts w:ascii="Arial" w:eastAsia="Arial" w:hAnsi="Arial" w:cs="Arial"/>
          <w:color w:val="000000"/>
        </w:rPr>
      </w:pPr>
    </w:p>
    <w:p w14:paraId="141D1D48" w14:textId="77777777" w:rsidR="003E66CC" w:rsidRDefault="003E66CC">
      <w:pPr>
        <w:tabs>
          <w:tab w:val="left" w:pos="8080"/>
          <w:tab w:val="left" w:pos="9214"/>
        </w:tabs>
        <w:spacing w:line="259" w:lineRule="auto"/>
        <w:ind w:right="2693"/>
        <w:jc w:val="both"/>
        <w:rPr>
          <w:rFonts w:ascii="Arial" w:hAnsi="Arial" w:cs="Arial"/>
          <w:lang w:eastAsia="zh-CN"/>
        </w:rPr>
      </w:pPr>
    </w:p>
    <w:p w14:paraId="3BF8FE3E"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5A3E5502"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24500851"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2D5BD60E"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372FADA1"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3B24CB76"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0D9E3CC5"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0A8E0F50"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06EE16F4"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76F34C87"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6ECBD897"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1D411B4F"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65C16250"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709B40DD" w14:textId="77777777" w:rsidR="003E66CC" w:rsidRDefault="003E66CC">
      <w:pPr>
        <w:tabs>
          <w:tab w:val="left" w:pos="8080"/>
          <w:tab w:val="left" w:pos="9214"/>
        </w:tabs>
        <w:spacing w:line="259" w:lineRule="auto"/>
        <w:ind w:right="2693"/>
        <w:jc w:val="both"/>
        <w:rPr>
          <w:rFonts w:ascii="Arial" w:eastAsia="Arial" w:hAnsi="Arial" w:cs="Arial"/>
          <w:color w:val="000000"/>
        </w:rPr>
      </w:pPr>
    </w:p>
    <w:p w14:paraId="0F145A38" w14:textId="77777777" w:rsidR="003E66CC" w:rsidRDefault="003E66CC">
      <w:pPr>
        <w:tabs>
          <w:tab w:val="left" w:pos="8080"/>
          <w:tab w:val="left" w:pos="9214"/>
        </w:tabs>
        <w:ind w:right="2692"/>
        <w:jc w:val="both"/>
        <w:rPr>
          <w:rFonts w:ascii="Arial" w:eastAsia="Arial" w:hAnsi="Arial" w:cs="Arial"/>
          <w:color w:val="000000"/>
        </w:rPr>
      </w:pPr>
    </w:p>
    <w:p w14:paraId="1AD5DA9B" w14:textId="77777777" w:rsidR="003E66CC" w:rsidRDefault="003E66CC">
      <w:pPr>
        <w:tabs>
          <w:tab w:val="left" w:pos="8080"/>
          <w:tab w:val="left" w:pos="9214"/>
        </w:tabs>
        <w:ind w:right="2692"/>
        <w:jc w:val="both"/>
        <w:rPr>
          <w:rFonts w:ascii="Arial" w:eastAsia="Arial" w:hAnsi="Arial" w:cs="Arial"/>
          <w:color w:val="000000"/>
        </w:rPr>
      </w:pPr>
    </w:p>
    <w:p w14:paraId="193031FF" w14:textId="77777777" w:rsidR="003E66CC" w:rsidRDefault="006402E5" w:rsidP="00ED50FE">
      <w:pPr>
        <w:pStyle w:val="Textkrper2"/>
        <w:tabs>
          <w:tab w:val="left" w:pos="5879"/>
          <w:tab w:val="left" w:pos="5954"/>
        </w:tabs>
        <w:spacing w:after="0" w:line="240" w:lineRule="auto"/>
        <w:ind w:right="2540"/>
      </w:pPr>
      <w:r>
        <w:rPr>
          <w:rFonts w:ascii="Arial" w:hAnsi="Arial" w:cs="Arial"/>
          <w:sz w:val="16"/>
          <w:szCs w:val="16"/>
        </w:rPr>
        <w:t xml:space="preserve">Der neue GARDENA Akku-Bläser </w:t>
      </w:r>
      <w:proofErr w:type="spellStart"/>
      <w:r>
        <w:rPr>
          <w:rFonts w:ascii="Arial" w:hAnsi="Arial" w:cs="Arial"/>
          <w:sz w:val="16"/>
          <w:szCs w:val="16"/>
        </w:rPr>
        <w:t>PowerJet</w:t>
      </w:r>
      <w:proofErr w:type="spellEnd"/>
      <w:r>
        <w:rPr>
          <w:rFonts w:ascii="Arial" w:hAnsi="Arial" w:cs="Arial"/>
          <w:sz w:val="16"/>
          <w:szCs w:val="16"/>
        </w:rPr>
        <w:t xml:space="preserve"> Li-18 ist ein leistungsstarker, leichter und kompakter Bläser für den Einsatz um Haus und Garten – einfach zu bedienen, mit ergonomischer Griffstellung.</w:t>
      </w:r>
    </w:p>
    <w:p w14:paraId="68FAB443" w14:textId="77777777" w:rsidR="003E66CC" w:rsidRDefault="003E66CC">
      <w:pPr>
        <w:tabs>
          <w:tab w:val="left" w:pos="8080"/>
          <w:tab w:val="left" w:pos="9214"/>
        </w:tabs>
        <w:ind w:right="2692"/>
        <w:jc w:val="both"/>
        <w:rPr>
          <w:rFonts w:ascii="Arial" w:eastAsia="Times" w:hAnsi="Arial" w:cs="Arial"/>
          <w:bCs/>
          <w:lang w:eastAsia="fr-FR"/>
        </w:rPr>
      </w:pPr>
    </w:p>
    <w:p w14:paraId="74E26A1E" w14:textId="77777777" w:rsidR="003E66CC" w:rsidRDefault="003E66CC">
      <w:pPr>
        <w:tabs>
          <w:tab w:val="left" w:pos="8080"/>
          <w:tab w:val="left" w:pos="9214"/>
        </w:tabs>
        <w:ind w:right="2692"/>
        <w:jc w:val="both"/>
        <w:rPr>
          <w:rFonts w:ascii="Arial" w:eastAsia="Arial" w:hAnsi="Arial" w:cs="Arial"/>
          <w:color w:val="000000"/>
        </w:rPr>
      </w:pPr>
    </w:p>
    <w:p w14:paraId="2D0E03CD" w14:textId="5F63A184" w:rsidR="003E66CC" w:rsidRPr="0010079D" w:rsidRDefault="006402E5" w:rsidP="0010079D">
      <w:pPr>
        <w:tabs>
          <w:tab w:val="right" w:pos="7088"/>
          <w:tab w:val="left" w:pos="8080"/>
          <w:tab w:val="left" w:pos="9214"/>
        </w:tabs>
        <w:spacing w:after="120" w:line="260" w:lineRule="exact"/>
        <w:ind w:right="2552"/>
        <w:jc w:val="both"/>
        <w:rPr>
          <w:rFonts w:ascii="Arial" w:eastAsia="Arial" w:hAnsi="Arial" w:cs="Arial"/>
          <w:strike/>
        </w:rPr>
      </w:pPr>
      <w:r>
        <w:rPr>
          <w:rFonts w:ascii="Arial" w:eastAsia="Arial" w:hAnsi="Arial" w:cs="Arial"/>
        </w:rPr>
        <w:t xml:space="preserve">Laub auf Rasen und befestigten Flächen oder </w:t>
      </w:r>
      <w:r w:rsidR="6D95AA74">
        <w:rPr>
          <w:rFonts w:ascii="Arial" w:eastAsia="Arial" w:hAnsi="Arial" w:cs="Arial"/>
        </w:rPr>
        <w:t xml:space="preserve">Verschmutzungen entlang von Kanten </w:t>
      </w:r>
      <w:r w:rsidR="2B14DA4D">
        <w:rPr>
          <w:rFonts w:ascii="Arial" w:eastAsia="Arial" w:hAnsi="Arial" w:cs="Arial"/>
        </w:rPr>
        <w:t>loszuwerden</w:t>
      </w:r>
      <w:r w:rsidR="0010079D">
        <w:rPr>
          <w:rFonts w:ascii="Arial" w:eastAsia="Arial" w:hAnsi="Arial" w:cs="Arial"/>
        </w:rPr>
        <w:t xml:space="preserve">, </w:t>
      </w:r>
      <w:r w:rsidR="013C11D5" w:rsidRPr="0010079D">
        <w:rPr>
          <w:rFonts w:ascii="Arial" w:eastAsia="Arial" w:hAnsi="Arial" w:cs="Arial"/>
        </w:rPr>
        <w:t>ist gar nicht so einfach</w:t>
      </w:r>
      <w:r w:rsidRPr="013C11D5">
        <w:rPr>
          <w:rFonts w:ascii="Arial" w:eastAsia="Arial" w:hAnsi="Arial" w:cs="Arial"/>
        </w:rPr>
        <w:t>.</w:t>
      </w:r>
      <w:r>
        <w:rPr>
          <w:rFonts w:ascii="Arial" w:eastAsia="Arial" w:hAnsi="Arial" w:cs="Arial"/>
        </w:rPr>
        <w:t xml:space="preserve"> Und die Arbeit mit </w:t>
      </w:r>
      <w:r w:rsidR="00732ADA">
        <w:rPr>
          <w:rFonts w:ascii="Arial" w:eastAsia="Arial" w:hAnsi="Arial" w:cs="Arial"/>
        </w:rPr>
        <w:t xml:space="preserve">Rechen </w:t>
      </w:r>
      <w:r w:rsidR="1B7A90B8" w:rsidRPr="5CABB7A0">
        <w:rPr>
          <w:rFonts w:ascii="Arial" w:eastAsia="Arial" w:hAnsi="Arial" w:cs="Arial"/>
        </w:rPr>
        <w:t>oder</w:t>
      </w:r>
      <w:r w:rsidR="1B7A90B8">
        <w:rPr>
          <w:rFonts w:ascii="Arial" w:eastAsia="Arial" w:hAnsi="Arial" w:cs="Arial"/>
        </w:rPr>
        <w:t xml:space="preserve"> </w:t>
      </w:r>
      <w:r w:rsidR="00BB1AB2">
        <w:rPr>
          <w:rFonts w:ascii="Arial" w:eastAsia="Arial" w:hAnsi="Arial" w:cs="Arial"/>
        </w:rPr>
        <w:t>B</w:t>
      </w:r>
      <w:r w:rsidR="00732ADA">
        <w:rPr>
          <w:rFonts w:ascii="Arial" w:eastAsia="Arial" w:hAnsi="Arial" w:cs="Arial"/>
        </w:rPr>
        <w:t xml:space="preserve">esen </w:t>
      </w:r>
      <w:r>
        <w:rPr>
          <w:rFonts w:ascii="Arial" w:eastAsia="Arial" w:hAnsi="Arial" w:cs="Arial"/>
        </w:rPr>
        <w:t>ist oftmals mühsam</w:t>
      </w:r>
      <w:r w:rsidR="007D677A">
        <w:rPr>
          <w:rFonts w:ascii="Arial" w:eastAsia="Arial" w:hAnsi="Arial" w:cs="Arial"/>
        </w:rPr>
        <w:t>.</w:t>
      </w:r>
      <w:r>
        <w:rPr>
          <w:rFonts w:ascii="Arial" w:eastAsia="Arial" w:hAnsi="Arial" w:cs="Arial"/>
        </w:rPr>
        <w:t xml:space="preserve"> Mit einem Akku-Bläser macht die regelmäßige Reinigung von Terrassen- oder Pflasterflächen, Gehwegen oder Toreinfahrten sogar noch Spaß. Denn Laub, Schmutz, Pollen, Samen oder Erdreste sind im Handumdrehen wie weggeblasen. </w:t>
      </w:r>
    </w:p>
    <w:p w14:paraId="0DB48F8A" w14:textId="57D6A015" w:rsidR="003E66CC" w:rsidRPr="0010079D" w:rsidRDefault="006402E5" w:rsidP="0010079D">
      <w:pPr>
        <w:tabs>
          <w:tab w:val="right" w:pos="7088"/>
          <w:tab w:val="left" w:pos="8080"/>
          <w:tab w:val="left" w:pos="9214"/>
        </w:tabs>
        <w:spacing w:after="120" w:line="260" w:lineRule="exact"/>
        <w:ind w:right="2552"/>
        <w:jc w:val="both"/>
        <w:rPr>
          <w:rFonts w:ascii="Arial" w:eastAsia="Arial" w:hAnsi="Arial" w:cs="Arial"/>
        </w:rPr>
      </w:pPr>
      <w:r w:rsidRPr="00ED50FE">
        <w:rPr>
          <w:rFonts w:ascii="Arial" w:eastAsia="Arial" w:hAnsi="Arial" w:cs="Arial"/>
          <w:spacing w:val="-6"/>
        </w:rPr>
        <w:t xml:space="preserve">Ab 2020 ergänzt der neue </w:t>
      </w:r>
      <w:proofErr w:type="spellStart"/>
      <w:r w:rsidRPr="00ED50FE">
        <w:rPr>
          <w:rFonts w:ascii="Arial" w:eastAsia="Arial" w:hAnsi="Arial" w:cs="Arial"/>
          <w:spacing w:val="-6"/>
        </w:rPr>
        <w:t>PowerJet</w:t>
      </w:r>
      <w:proofErr w:type="spellEnd"/>
      <w:r w:rsidRPr="00ED50FE">
        <w:rPr>
          <w:rFonts w:ascii="Arial" w:eastAsia="Arial" w:hAnsi="Arial" w:cs="Arial"/>
          <w:spacing w:val="-6"/>
        </w:rPr>
        <w:t xml:space="preserve"> Li-18 die GARDENA Akku-Bläser Linie. Der leistungsstarke, leichte und kompakte Gartenbläser bläst mühelos</w:t>
      </w:r>
      <w:r w:rsidR="71AB3FCB" w:rsidRPr="00ED50FE">
        <w:rPr>
          <w:rFonts w:ascii="Arial" w:eastAsia="Arial" w:hAnsi="Arial" w:cs="Arial"/>
          <w:spacing w:val="-6"/>
        </w:rPr>
        <w:t xml:space="preserve"> </w:t>
      </w:r>
      <w:r w:rsidRPr="00ED50FE">
        <w:rPr>
          <w:rFonts w:ascii="Arial" w:eastAsia="Arial" w:hAnsi="Arial" w:cs="Arial"/>
          <w:spacing w:val="-6"/>
        </w:rPr>
        <w:t>heruntergefallene Blätter, Grasschnitt oder Schmutz zusammen. Da der Ventilator in Längsrichtung angeordnet ist, kann die Luft ungehindert, auf geradem Weg, von hinten nach vorn durch das Gerät strömen. Das heißt, weniger Strömungsverlust, stärkere Blasleistung</w:t>
      </w:r>
      <w:r w:rsidRPr="0F4A052F">
        <w:rPr>
          <w:rFonts w:ascii="Arial" w:eastAsia="Arial" w:hAnsi="Arial" w:cs="Arial"/>
        </w:rPr>
        <w:t>.</w:t>
      </w:r>
      <w:r w:rsidR="00ED50FE">
        <w:rPr>
          <w:rFonts w:ascii="Arial" w:eastAsia="Arial" w:hAnsi="Arial" w:cs="Arial"/>
        </w:rPr>
        <w:t xml:space="preserve"> </w:t>
      </w:r>
    </w:p>
    <w:p w14:paraId="2DBF424D" w14:textId="5FC8272F" w:rsidR="003E66CC" w:rsidRPr="0010079D" w:rsidRDefault="006402E5" w:rsidP="00ED50FE">
      <w:pPr>
        <w:tabs>
          <w:tab w:val="right" w:pos="7088"/>
          <w:tab w:val="left" w:pos="8080"/>
          <w:tab w:val="left" w:pos="9214"/>
        </w:tabs>
        <w:spacing w:line="260" w:lineRule="exact"/>
        <w:ind w:right="2552"/>
        <w:jc w:val="both"/>
        <w:rPr>
          <w:rFonts w:ascii="Arial" w:eastAsia="Arial" w:hAnsi="Arial" w:cs="Arial"/>
          <w:color w:val="000000" w:themeColor="text1"/>
          <w:sz w:val="24"/>
          <w:szCs w:val="24"/>
        </w:rPr>
      </w:pPr>
      <w:r w:rsidRPr="00ED50FE">
        <w:rPr>
          <w:rFonts w:ascii="Arial" w:eastAsia="Arial" w:hAnsi="Arial" w:cs="Arial"/>
          <w:spacing w:val="-4"/>
        </w:rPr>
        <w:t>Die Blasgeschwindigkeit ist</w:t>
      </w:r>
      <w:r w:rsidR="61F33AAE" w:rsidRPr="00ED50FE">
        <w:rPr>
          <w:rFonts w:ascii="Arial" w:eastAsia="Arial" w:hAnsi="Arial" w:cs="Arial"/>
          <w:spacing w:val="-4"/>
        </w:rPr>
        <w:t xml:space="preserve"> individuell einstellbar</w:t>
      </w:r>
      <w:r w:rsidRPr="00ED50FE">
        <w:rPr>
          <w:rFonts w:ascii="Arial" w:eastAsia="Arial" w:hAnsi="Arial" w:cs="Arial"/>
          <w:spacing w:val="-4"/>
        </w:rPr>
        <w:t xml:space="preserve"> je nach Anwendung</w:t>
      </w:r>
      <w:r w:rsidR="00FB4F89" w:rsidRPr="00ED50FE">
        <w:rPr>
          <w:rFonts w:ascii="Arial" w:eastAsia="Arial" w:hAnsi="Arial" w:cs="Arial"/>
          <w:spacing w:val="-4"/>
        </w:rPr>
        <w:t>.</w:t>
      </w:r>
      <w:r w:rsidRPr="00ED50FE">
        <w:rPr>
          <w:rFonts w:ascii="Arial" w:eastAsia="Arial" w:hAnsi="Arial" w:cs="Arial"/>
          <w:spacing w:val="-4"/>
        </w:rPr>
        <w:t xml:space="preserve"> Dank seines leichten Gewichts, seiner austarierten Balance und der ergonomischen Griffstellung in Blasrohrrichtung liegt der </w:t>
      </w:r>
      <w:proofErr w:type="spellStart"/>
      <w:r w:rsidRPr="00ED50FE">
        <w:rPr>
          <w:rFonts w:ascii="Arial" w:eastAsia="Arial" w:hAnsi="Arial" w:cs="Arial"/>
          <w:spacing w:val="-4"/>
        </w:rPr>
        <w:t>PowerJet</w:t>
      </w:r>
      <w:proofErr w:type="spellEnd"/>
      <w:r w:rsidRPr="00ED50FE">
        <w:rPr>
          <w:rFonts w:ascii="Arial" w:eastAsia="Arial" w:hAnsi="Arial" w:cs="Arial"/>
          <w:spacing w:val="-4"/>
        </w:rPr>
        <w:t xml:space="preserve"> Li-18 gut in der Hand, entlastet das Handgelenk und sorgt so für ein angenehmes, ermüdungsfreies Arbeiten. Der </w:t>
      </w:r>
      <w:r w:rsidR="00ED50FE">
        <w:rPr>
          <w:rFonts w:ascii="Arial" w:eastAsia="Arial" w:hAnsi="Arial" w:cs="Arial"/>
          <w:spacing w:val="-4"/>
        </w:rPr>
        <w:br/>
      </w:r>
      <w:r w:rsidRPr="00ED50FE">
        <w:rPr>
          <w:rFonts w:ascii="Arial" w:eastAsia="Arial" w:hAnsi="Arial" w:cs="Arial"/>
          <w:spacing w:val="-4"/>
        </w:rPr>
        <w:t>18 Volt Lithium-Ionen-Akku ist einfach zu wechseln und jederzeit aufladbar.</w:t>
      </w:r>
      <w:r w:rsidR="0010079D" w:rsidRPr="00ED50FE">
        <w:rPr>
          <w:rFonts w:ascii="Arial" w:eastAsia="Arial" w:hAnsi="Arial" w:cs="Arial"/>
          <w:spacing w:val="-4"/>
        </w:rPr>
        <w:t xml:space="preserve"> </w:t>
      </w:r>
      <w:r w:rsidR="0010079D">
        <w:rPr>
          <w:rFonts w:ascii="Arial" w:eastAsia="Arial" w:hAnsi="Arial" w:cs="Arial"/>
        </w:rPr>
        <w:tab/>
      </w:r>
      <w:r>
        <w:rPr>
          <w:rFonts w:ascii="Arial" w:eastAsia="Arial" w:hAnsi="Arial" w:cs="Arial"/>
        </w:rPr>
        <w:t>■</w:t>
      </w:r>
    </w:p>
    <w:p w14:paraId="1D5F446A" w14:textId="77777777" w:rsidR="003E66CC" w:rsidRDefault="003E66CC">
      <w:pPr>
        <w:ind w:right="3401"/>
        <w:rPr>
          <w:rFonts w:ascii="Arial" w:hAnsi="Arial" w:cs="Arial"/>
          <w:lang w:val="it-IT"/>
        </w:rPr>
      </w:pPr>
    </w:p>
    <w:p w14:paraId="6AD05213" w14:textId="77777777" w:rsidR="003E66CC" w:rsidRDefault="003E66CC">
      <w:pPr>
        <w:tabs>
          <w:tab w:val="left" w:pos="6237"/>
        </w:tabs>
        <w:ind w:right="3401"/>
        <w:rPr>
          <w:rFonts w:ascii="Arial" w:hAnsi="Arial" w:cs="Arial"/>
          <w:color w:val="000000"/>
          <w:sz w:val="0"/>
          <w:szCs w:val="0"/>
          <w:highlight w:val="black"/>
          <w:u w:color="000000"/>
          <w:lang w:val="x-none" w:eastAsia="x-none" w:bidi="x-none"/>
        </w:rPr>
      </w:pPr>
    </w:p>
    <w:p w14:paraId="7A0D74D4" w14:textId="77777777" w:rsidR="00ED50FE" w:rsidRDefault="00ED50FE">
      <w:pPr>
        <w:ind w:right="3401"/>
        <w:jc w:val="both"/>
        <w:rPr>
          <w:rFonts w:ascii="Arial" w:hAnsi="Arial" w:cs="Arial"/>
          <w:b/>
          <w:sz w:val="16"/>
          <w:szCs w:val="16"/>
        </w:rPr>
      </w:pPr>
    </w:p>
    <w:p w14:paraId="54F72329" w14:textId="1C9422F3" w:rsidR="003E66CC" w:rsidRDefault="006402E5">
      <w:pPr>
        <w:ind w:right="3401"/>
        <w:jc w:val="both"/>
        <w:rPr>
          <w:rFonts w:ascii="Arial" w:hAnsi="Arial" w:cs="Arial"/>
          <w:b/>
          <w:sz w:val="16"/>
          <w:szCs w:val="16"/>
        </w:rPr>
      </w:pPr>
      <w:r>
        <w:rPr>
          <w:rFonts w:ascii="Arial" w:hAnsi="Arial" w:cs="Arial"/>
          <w:b/>
          <w:sz w:val="16"/>
          <w:szCs w:val="16"/>
        </w:rPr>
        <w:t>Über GARDENA</w:t>
      </w:r>
    </w:p>
    <w:p w14:paraId="280CC911" w14:textId="77777777" w:rsidR="003E66CC" w:rsidRDefault="006402E5">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710AA2A1" w14:textId="07527004" w:rsidR="003E66CC" w:rsidRPr="00247234" w:rsidRDefault="003E66CC" w:rsidP="00247234">
      <w:pPr>
        <w:tabs>
          <w:tab w:val="left" w:pos="6237"/>
        </w:tabs>
        <w:ind w:right="3401"/>
        <w:rPr>
          <w:rFonts w:ascii="Arial" w:hAnsi="Arial" w:cs="Arial"/>
          <w:sz w:val="16"/>
          <w:szCs w:val="16"/>
        </w:rPr>
      </w:pPr>
    </w:p>
    <w:sectPr w:rsidR="003E66CC" w:rsidRPr="00247234" w:rsidSect="0010079D">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A2F7" w14:textId="77777777" w:rsidR="00FF3D39" w:rsidRDefault="00FF3D39">
      <w:r>
        <w:separator/>
      </w:r>
    </w:p>
  </w:endnote>
  <w:endnote w:type="continuationSeparator" w:id="0">
    <w:p w14:paraId="16FD7852" w14:textId="77777777" w:rsidR="00FF3D39" w:rsidRDefault="00FF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587E" w14:textId="77777777" w:rsidR="003E66CC" w:rsidRDefault="006402E5">
    <w:pPr>
      <w:pStyle w:val="Fuzeile"/>
      <w:jc w:val="right"/>
    </w:pPr>
    <w:r>
      <w:fldChar w:fldCharType="begin"/>
    </w:r>
    <w:r>
      <w:instrText>PAGE</w:instrText>
    </w:r>
    <w:r>
      <w:fldChar w:fldCharType="separate"/>
    </w:r>
    <w:r>
      <w:t>3</w:t>
    </w:r>
    <w:r>
      <w:fldChar w:fldCharType="end"/>
    </w:r>
  </w:p>
  <w:p w14:paraId="21F5ACF2" w14:textId="77777777" w:rsidR="003E66CC" w:rsidRDefault="003E66CC">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CFDA" w14:textId="77777777" w:rsidR="00FF3D39" w:rsidRDefault="00FF3D39">
      <w:r>
        <w:separator/>
      </w:r>
    </w:p>
  </w:footnote>
  <w:footnote w:type="continuationSeparator" w:id="0">
    <w:p w14:paraId="2C0EFB96" w14:textId="77777777" w:rsidR="00FF3D39" w:rsidRDefault="00FF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2C7"/>
    <w:multiLevelType w:val="multilevel"/>
    <w:tmpl w:val="7F8C9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1E475E"/>
    <w:multiLevelType w:val="multilevel"/>
    <w:tmpl w:val="616E1716"/>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CC"/>
    <w:rsid w:val="000300F0"/>
    <w:rsid w:val="0010079D"/>
    <w:rsid w:val="00247234"/>
    <w:rsid w:val="0025009A"/>
    <w:rsid w:val="002558CB"/>
    <w:rsid w:val="002E7143"/>
    <w:rsid w:val="003949F6"/>
    <w:rsid w:val="003A296A"/>
    <w:rsid w:val="003A5608"/>
    <w:rsid w:val="003E66CC"/>
    <w:rsid w:val="00439000"/>
    <w:rsid w:val="006402E5"/>
    <w:rsid w:val="006C093F"/>
    <w:rsid w:val="00732ADA"/>
    <w:rsid w:val="007D677A"/>
    <w:rsid w:val="009405A8"/>
    <w:rsid w:val="00A77141"/>
    <w:rsid w:val="00AF58D7"/>
    <w:rsid w:val="00B441FF"/>
    <w:rsid w:val="00B72A4A"/>
    <w:rsid w:val="00BB1AB2"/>
    <w:rsid w:val="00C0283D"/>
    <w:rsid w:val="00C97FA5"/>
    <w:rsid w:val="00CC398E"/>
    <w:rsid w:val="00D4048B"/>
    <w:rsid w:val="00DA5BFC"/>
    <w:rsid w:val="00E0670F"/>
    <w:rsid w:val="00ED50FE"/>
    <w:rsid w:val="00FB4F89"/>
    <w:rsid w:val="00FF3D39"/>
    <w:rsid w:val="013C11D5"/>
    <w:rsid w:val="04F3AC29"/>
    <w:rsid w:val="0C16C067"/>
    <w:rsid w:val="0F37C0E7"/>
    <w:rsid w:val="0F4A052F"/>
    <w:rsid w:val="0FFEA67C"/>
    <w:rsid w:val="1363C7CC"/>
    <w:rsid w:val="1B7A90B8"/>
    <w:rsid w:val="1CE11127"/>
    <w:rsid w:val="25921792"/>
    <w:rsid w:val="28111881"/>
    <w:rsid w:val="2B103E49"/>
    <w:rsid w:val="2B14DA4D"/>
    <w:rsid w:val="2E6546FF"/>
    <w:rsid w:val="2E7B341E"/>
    <w:rsid w:val="306B511C"/>
    <w:rsid w:val="36147B2E"/>
    <w:rsid w:val="39E6B3C1"/>
    <w:rsid w:val="3FCB1881"/>
    <w:rsid w:val="4E4BF594"/>
    <w:rsid w:val="5B2BBD18"/>
    <w:rsid w:val="5CABB7A0"/>
    <w:rsid w:val="605EEFD3"/>
    <w:rsid w:val="61F33AAE"/>
    <w:rsid w:val="64CDE8B6"/>
    <w:rsid w:val="6D95AA74"/>
    <w:rsid w:val="717B3130"/>
    <w:rsid w:val="71AB3FCB"/>
    <w:rsid w:val="74A44B28"/>
    <w:rsid w:val="769FBC5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F399"/>
  <w15:docId w15:val="{4C353F4C-4E13-4E1D-80EE-F487129F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Aufzhlungszeichen1">
    <w:name w:val="Aufzählungszeichen1"/>
    <w:qFormat/>
    <w:rPr>
      <w:rFonts w:ascii="OpenSymbol" w:eastAsia="OpenSymbol" w:hAnsi="OpenSymbol" w:cs="OpenSymbol"/>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Wingdings"/>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Wingdings"/>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Wingdings"/>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Wingdings"/>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Wingdings"/>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Laura Trach</DisplayName>
        <AccountId>106</AccountId>
        <AccountType/>
      </UserInfo>
      <UserInfo>
        <DisplayName>Olga Maul</DisplayName>
        <AccountId>105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2.xml><?xml version="1.0" encoding="utf-8"?>
<ds:datastoreItem xmlns:ds="http://schemas.openxmlformats.org/officeDocument/2006/customXml" ds:itemID="{904C951F-43C5-4DBC-9403-347EF469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D4F4F-1C7A-4798-A7C9-9DF923F9A801}">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22c73626-bfa4-41fe-944c-37d49d9ccd7a"/>
    <ds:schemaRef ds:uri="be88956a-69a6-4615-9b4d-9038f46d1fec"/>
    <ds:schemaRef ds:uri="017966d9-d96e-465a-b4de-e448167a4319"/>
    <ds:schemaRef ds:uri="http://www.w3.org/XML/1998/namespace"/>
  </ds:schemaRefs>
</ds:datastoreItem>
</file>

<file path=customXml/itemProps4.xml><?xml version="1.0" encoding="utf-8"?>
<ds:datastoreItem xmlns:ds="http://schemas.openxmlformats.org/officeDocument/2006/customXml" ds:itemID="{BBE4B39A-769A-48BC-B148-B6D59791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10</cp:revision>
  <cp:lastPrinted>2019-06-04T08:46:00Z</cp:lastPrinted>
  <dcterms:created xsi:type="dcterms:W3CDTF">2019-06-04T15:34:00Z</dcterms:created>
  <dcterms:modified xsi:type="dcterms:W3CDTF">2019-07-25T15:48:00Z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