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02E97" w14:textId="2F84ED1D" w:rsidR="002267DB" w:rsidRDefault="000F6023">
      <w:pPr>
        <w:tabs>
          <w:tab w:val="left" w:pos="8080"/>
          <w:tab w:val="left" w:pos="9214"/>
        </w:tabs>
        <w:ind w:right="2408"/>
        <w:jc w:val="both"/>
      </w:pPr>
      <w:r>
        <w:rPr>
          <w:rFonts w:ascii="Arial" w:eastAsia="Arial" w:hAnsi="Arial" w:cs="Arial"/>
          <w:b/>
          <w:bCs/>
          <w:iCs/>
          <w:sz w:val="28"/>
          <w:szCs w:val="28"/>
        </w:rPr>
        <w:t>Sorgenfrei unterwegs sein</w:t>
      </w:r>
    </w:p>
    <w:p w14:paraId="5D08491F" w14:textId="639ADCAC" w:rsidR="002267DB" w:rsidRPr="0088097B" w:rsidRDefault="000B457C" w:rsidP="00BA7154">
      <w:pPr>
        <w:pStyle w:val="berschrift5"/>
        <w:tabs>
          <w:tab w:val="left" w:pos="8080"/>
        </w:tabs>
        <w:ind w:right="2550"/>
        <w:jc w:val="left"/>
        <w:rPr>
          <w:lang w:val="de-DE"/>
        </w:rPr>
      </w:pPr>
      <w:bookmarkStart w:id="0" w:name="_GoBack"/>
      <w:bookmarkEnd w:id="0"/>
      <w:r>
        <w:rPr>
          <w:b w:val="0"/>
          <w:sz w:val="20"/>
          <w:lang w:val="de-DE" w:eastAsia="de-DE"/>
        </w:rPr>
        <w:t xml:space="preserve">Das </w:t>
      </w:r>
      <w:r w:rsidR="000F6023">
        <w:rPr>
          <w:b w:val="0"/>
          <w:sz w:val="20"/>
          <w:lang w:val="de-DE" w:eastAsia="de-DE"/>
        </w:rPr>
        <w:t xml:space="preserve">GARDENA </w:t>
      </w:r>
      <w:proofErr w:type="spellStart"/>
      <w:r w:rsidR="0035378E">
        <w:rPr>
          <w:b w:val="0"/>
          <w:sz w:val="20"/>
          <w:lang w:val="de-DE" w:eastAsia="de-DE"/>
        </w:rPr>
        <w:t>a</w:t>
      </w:r>
      <w:r w:rsidR="000F6023">
        <w:rPr>
          <w:b w:val="0"/>
          <w:sz w:val="20"/>
          <w:lang w:val="de-DE" w:eastAsia="de-DE"/>
        </w:rPr>
        <w:t>qua</w:t>
      </w:r>
      <w:r w:rsidR="00AA3F3F">
        <w:rPr>
          <w:b w:val="0"/>
          <w:sz w:val="20"/>
          <w:lang w:val="de-DE" w:eastAsia="de-DE"/>
        </w:rPr>
        <w:t>Bloom</w:t>
      </w:r>
      <w:proofErr w:type="spellEnd"/>
      <w:r>
        <w:rPr>
          <w:b w:val="0"/>
          <w:sz w:val="20"/>
          <w:lang w:val="de-DE" w:eastAsia="de-DE"/>
        </w:rPr>
        <w:t xml:space="preserve"> Set</w:t>
      </w:r>
      <w:r w:rsidR="000F6023">
        <w:rPr>
          <w:b w:val="0"/>
          <w:sz w:val="20"/>
          <w:lang w:val="de-DE" w:eastAsia="de-DE"/>
        </w:rPr>
        <w:t xml:space="preserve"> – die </w:t>
      </w:r>
      <w:r w:rsidR="00D94176">
        <w:rPr>
          <w:b w:val="0"/>
          <w:sz w:val="20"/>
          <w:lang w:val="de-DE" w:eastAsia="de-DE"/>
        </w:rPr>
        <w:t>unabhängige</w:t>
      </w:r>
      <w:r w:rsidR="00BA7154">
        <w:rPr>
          <w:b w:val="0"/>
          <w:sz w:val="20"/>
          <w:lang w:val="de-DE" w:eastAsia="de-DE"/>
        </w:rPr>
        <w:t xml:space="preserve"> </w:t>
      </w:r>
      <w:r w:rsidR="000F6023">
        <w:rPr>
          <w:b w:val="0"/>
          <w:sz w:val="20"/>
          <w:lang w:val="de-DE" w:eastAsia="de-DE"/>
        </w:rPr>
        <w:t>Bewässerungslösung</w:t>
      </w:r>
    </w:p>
    <w:p w14:paraId="21EA0441" w14:textId="1D836279" w:rsidR="002267DB" w:rsidRDefault="002267DB">
      <w:pPr>
        <w:tabs>
          <w:tab w:val="left" w:pos="5547"/>
        </w:tabs>
        <w:ind w:right="3401"/>
        <w:jc w:val="both"/>
        <w:rPr>
          <w:rFonts w:ascii="Arial" w:eastAsia="Arial" w:hAnsi="Arial" w:cs="Arial"/>
          <w:color w:val="000000"/>
          <w:sz w:val="22"/>
          <w:szCs w:val="22"/>
        </w:rPr>
      </w:pPr>
    </w:p>
    <w:p w14:paraId="29B1EADC" w14:textId="52188572" w:rsidR="002267DB" w:rsidRDefault="000F6023">
      <w:pPr>
        <w:tabs>
          <w:tab w:val="right" w:pos="7088"/>
          <w:tab w:val="left" w:pos="8080"/>
          <w:tab w:val="left" w:pos="9214"/>
        </w:tabs>
        <w:spacing w:after="120" w:line="260" w:lineRule="exact"/>
        <w:ind w:right="2552"/>
        <w:jc w:val="both"/>
      </w:pPr>
      <w:r>
        <w:rPr>
          <w:rFonts w:ascii="Arial" w:hAnsi="Arial" w:cs="Arial"/>
          <w:b/>
          <w:bCs/>
        </w:rPr>
        <w:t xml:space="preserve">Wer bisher seine Pflanzen auf Balkon und Terrasse allein lassen musste, für den gibt es jetzt eine clevere, automatische </w:t>
      </w:r>
      <w:r w:rsidRPr="004743F9">
        <w:rPr>
          <w:rFonts w:ascii="Arial" w:hAnsi="Arial" w:cs="Arial"/>
          <w:b/>
          <w:bCs/>
        </w:rPr>
        <w:t xml:space="preserve">Bewässerungslösung: </w:t>
      </w:r>
      <w:r w:rsidR="00F90DBA">
        <w:rPr>
          <w:rFonts w:ascii="Arial" w:hAnsi="Arial" w:cs="Arial"/>
          <w:b/>
          <w:bCs/>
        </w:rPr>
        <w:t xml:space="preserve">Das </w:t>
      </w:r>
      <w:r w:rsidRPr="004743F9">
        <w:rPr>
          <w:rFonts w:ascii="Arial" w:hAnsi="Arial" w:cs="Arial"/>
          <w:b/>
          <w:bCs/>
        </w:rPr>
        <w:t xml:space="preserve">GARDENA </w:t>
      </w:r>
      <w:proofErr w:type="spellStart"/>
      <w:r w:rsidR="0035378E">
        <w:rPr>
          <w:rFonts w:ascii="Arial" w:hAnsi="Arial" w:cs="Arial"/>
          <w:b/>
          <w:bCs/>
        </w:rPr>
        <w:t>a</w:t>
      </w:r>
      <w:r w:rsidRPr="004743F9">
        <w:rPr>
          <w:rFonts w:ascii="Arial" w:hAnsi="Arial" w:cs="Arial"/>
          <w:b/>
          <w:bCs/>
        </w:rPr>
        <w:t>qua</w:t>
      </w:r>
      <w:r w:rsidR="00AA3F3F">
        <w:rPr>
          <w:rFonts w:ascii="Arial" w:hAnsi="Arial" w:cs="Arial"/>
          <w:b/>
          <w:bCs/>
        </w:rPr>
        <w:t>Bloom</w:t>
      </w:r>
      <w:proofErr w:type="spellEnd"/>
      <w:r w:rsidRPr="004743F9">
        <w:rPr>
          <w:rFonts w:ascii="Arial" w:hAnsi="Arial" w:cs="Arial"/>
          <w:b/>
          <w:bCs/>
        </w:rPr>
        <w:t xml:space="preserve"> </w:t>
      </w:r>
      <w:r w:rsidR="00F90DBA">
        <w:rPr>
          <w:rFonts w:ascii="Arial" w:hAnsi="Arial" w:cs="Arial"/>
          <w:b/>
          <w:bCs/>
        </w:rPr>
        <w:t xml:space="preserve">Set </w:t>
      </w:r>
      <w:r w:rsidRPr="004743F9">
        <w:rPr>
          <w:rFonts w:ascii="Arial" w:hAnsi="Arial" w:cs="Arial"/>
          <w:b/>
          <w:bCs/>
        </w:rPr>
        <w:t>arbeite</w:t>
      </w:r>
      <w:r w:rsidR="791D8570" w:rsidRPr="004743F9">
        <w:rPr>
          <w:rFonts w:ascii="Arial" w:hAnsi="Arial" w:cs="Arial"/>
          <w:b/>
          <w:bCs/>
        </w:rPr>
        <w:t>t</w:t>
      </w:r>
      <w:r w:rsidRPr="004743F9">
        <w:rPr>
          <w:rFonts w:ascii="Arial" w:hAnsi="Arial" w:cs="Arial"/>
          <w:b/>
          <w:bCs/>
        </w:rPr>
        <w:t xml:space="preserve"> ohne Strom und Wasserhahn</w:t>
      </w:r>
      <w:r w:rsidR="004743F9">
        <w:rPr>
          <w:rFonts w:ascii="Arial" w:hAnsi="Arial" w:cs="Arial"/>
          <w:b/>
          <w:bCs/>
        </w:rPr>
        <w:t xml:space="preserve"> u</w:t>
      </w:r>
      <w:r w:rsidRPr="004743F9">
        <w:rPr>
          <w:rFonts w:ascii="Arial" w:hAnsi="Arial" w:cs="Arial"/>
          <w:b/>
          <w:bCs/>
        </w:rPr>
        <w:t>nd versorgt Pflanzen in Kästen und Töpfen</w:t>
      </w:r>
      <w:r w:rsidR="004743F9">
        <w:rPr>
          <w:rFonts w:ascii="Arial" w:hAnsi="Arial" w:cs="Arial"/>
          <w:b/>
          <w:bCs/>
        </w:rPr>
        <w:t xml:space="preserve"> optima</w:t>
      </w:r>
      <w:r w:rsidR="00117EE9">
        <w:rPr>
          <w:rFonts w:ascii="Arial" w:hAnsi="Arial" w:cs="Arial"/>
          <w:b/>
          <w:bCs/>
        </w:rPr>
        <w:t>l</w:t>
      </w:r>
      <w:r w:rsidRPr="004743F9">
        <w:rPr>
          <w:rFonts w:ascii="Arial" w:hAnsi="Arial" w:cs="Arial"/>
          <w:b/>
          <w:bCs/>
        </w:rPr>
        <w:t>.</w:t>
      </w:r>
    </w:p>
    <w:p w14:paraId="298BCB12" w14:textId="5B04D7F2" w:rsidR="002267DB" w:rsidRDefault="00F73923">
      <w:pPr>
        <w:tabs>
          <w:tab w:val="right" w:pos="7088"/>
          <w:tab w:val="left" w:pos="8080"/>
          <w:tab w:val="left" w:pos="9214"/>
        </w:tabs>
        <w:spacing w:after="120" w:line="260" w:lineRule="exact"/>
        <w:ind w:right="2552"/>
        <w:jc w:val="both"/>
        <w:rPr>
          <w:rFonts w:ascii="Arial" w:hAnsi="Arial" w:cs="Arial"/>
          <w:b/>
          <w:bCs/>
        </w:rPr>
      </w:pPr>
      <w:r>
        <w:rPr>
          <w:rFonts w:ascii="Arial" w:eastAsia="Arial" w:hAnsi="Arial" w:cs="Arial"/>
          <w:noProof/>
          <w:color w:val="000000"/>
        </w:rPr>
        <w:drawing>
          <wp:anchor distT="0" distB="0" distL="114300" distR="114300" simplePos="0" relativeHeight="251659267" behindDoc="0" locked="0" layoutInCell="1" allowOverlap="1" wp14:anchorId="45C8FC04" wp14:editId="0456D0D1">
            <wp:simplePos x="0" y="0"/>
            <wp:positionH relativeFrom="column">
              <wp:posOffset>22860</wp:posOffset>
            </wp:positionH>
            <wp:positionV relativeFrom="paragraph">
              <wp:posOffset>35560</wp:posOffset>
            </wp:positionV>
            <wp:extent cx="4485346" cy="3240000"/>
            <wp:effectExtent l="0" t="0" r="0" b="0"/>
            <wp:wrapNone/>
            <wp:docPr id="2" name="Grafik 2" descr="Ein Bild, das Blume, Gebäude, Bode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11A5082GardenaAquasole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85346" cy="3240000"/>
                    </a:xfrm>
                    <a:prstGeom prst="rect">
                      <a:avLst/>
                    </a:prstGeom>
                  </pic:spPr>
                </pic:pic>
              </a:graphicData>
            </a:graphic>
            <wp14:sizeRelH relativeFrom="margin">
              <wp14:pctWidth>0</wp14:pctWidth>
            </wp14:sizeRelH>
            <wp14:sizeRelV relativeFrom="margin">
              <wp14:pctHeight>0</wp14:pctHeight>
            </wp14:sizeRelV>
          </wp:anchor>
        </w:drawing>
      </w:r>
    </w:p>
    <w:p w14:paraId="72FA4083" w14:textId="4AD40946" w:rsidR="002267DB" w:rsidRDefault="002267DB">
      <w:pPr>
        <w:tabs>
          <w:tab w:val="left" w:pos="7088"/>
          <w:tab w:val="left" w:pos="8080"/>
          <w:tab w:val="left" w:pos="9214"/>
        </w:tabs>
        <w:spacing w:line="260" w:lineRule="exact"/>
        <w:ind w:right="2552"/>
        <w:jc w:val="both"/>
        <w:rPr>
          <w:rFonts w:ascii="Arial" w:eastAsia="Arial" w:hAnsi="Arial" w:cs="Arial"/>
          <w:color w:val="000000"/>
        </w:rPr>
      </w:pPr>
    </w:p>
    <w:p w14:paraId="0589CCAB" w14:textId="77777777" w:rsidR="002267DB" w:rsidRDefault="002267DB">
      <w:pPr>
        <w:tabs>
          <w:tab w:val="left" w:pos="7088"/>
          <w:tab w:val="left" w:pos="8080"/>
          <w:tab w:val="left" w:pos="9214"/>
        </w:tabs>
        <w:spacing w:line="260" w:lineRule="exact"/>
        <w:ind w:right="2552"/>
        <w:jc w:val="both"/>
        <w:rPr>
          <w:rFonts w:ascii="Arial" w:eastAsia="Arial" w:hAnsi="Arial" w:cs="Arial"/>
          <w:color w:val="000000"/>
        </w:rPr>
      </w:pPr>
    </w:p>
    <w:p w14:paraId="127D5EF7" w14:textId="77777777" w:rsidR="002267DB" w:rsidRDefault="002267DB">
      <w:pPr>
        <w:tabs>
          <w:tab w:val="left" w:pos="8080"/>
          <w:tab w:val="left" w:pos="9214"/>
        </w:tabs>
        <w:spacing w:line="259" w:lineRule="auto"/>
        <w:ind w:right="2693"/>
        <w:jc w:val="both"/>
        <w:rPr>
          <w:rFonts w:ascii="Arial" w:hAnsi="Arial" w:cs="Arial"/>
          <w:lang w:eastAsia="zh-CN"/>
        </w:rPr>
      </w:pPr>
    </w:p>
    <w:p w14:paraId="6EB0EEF6" w14:textId="77777777" w:rsidR="002267DB" w:rsidRDefault="002267DB">
      <w:pPr>
        <w:tabs>
          <w:tab w:val="left" w:pos="8080"/>
          <w:tab w:val="left" w:pos="9214"/>
        </w:tabs>
        <w:spacing w:line="259" w:lineRule="auto"/>
        <w:ind w:right="2693"/>
        <w:jc w:val="both"/>
        <w:rPr>
          <w:rFonts w:ascii="Arial" w:eastAsia="Arial" w:hAnsi="Arial" w:cs="Arial"/>
          <w:color w:val="000000"/>
        </w:rPr>
      </w:pPr>
    </w:p>
    <w:p w14:paraId="14CC4D47" w14:textId="77777777" w:rsidR="002267DB" w:rsidRDefault="002267DB">
      <w:pPr>
        <w:tabs>
          <w:tab w:val="left" w:pos="8080"/>
          <w:tab w:val="left" w:pos="9214"/>
        </w:tabs>
        <w:spacing w:line="259" w:lineRule="auto"/>
        <w:ind w:right="2693"/>
        <w:jc w:val="both"/>
        <w:rPr>
          <w:rFonts w:ascii="Arial" w:eastAsia="Arial" w:hAnsi="Arial" w:cs="Arial"/>
          <w:color w:val="000000"/>
        </w:rPr>
      </w:pPr>
    </w:p>
    <w:p w14:paraId="7CBD64A5" w14:textId="77777777" w:rsidR="002267DB" w:rsidRDefault="002267DB">
      <w:pPr>
        <w:tabs>
          <w:tab w:val="left" w:pos="8080"/>
          <w:tab w:val="left" w:pos="9214"/>
        </w:tabs>
        <w:spacing w:line="259" w:lineRule="auto"/>
        <w:ind w:right="2693"/>
        <w:jc w:val="both"/>
        <w:rPr>
          <w:rFonts w:ascii="Arial" w:eastAsia="Arial" w:hAnsi="Arial" w:cs="Arial"/>
          <w:color w:val="000000"/>
        </w:rPr>
      </w:pPr>
    </w:p>
    <w:p w14:paraId="08CB1591" w14:textId="77777777" w:rsidR="002267DB" w:rsidRDefault="002267DB">
      <w:pPr>
        <w:tabs>
          <w:tab w:val="left" w:pos="8080"/>
          <w:tab w:val="left" w:pos="9214"/>
        </w:tabs>
        <w:spacing w:line="259" w:lineRule="auto"/>
        <w:ind w:right="2693"/>
        <w:jc w:val="both"/>
        <w:rPr>
          <w:rFonts w:ascii="Arial" w:eastAsia="Arial" w:hAnsi="Arial" w:cs="Arial"/>
          <w:color w:val="000000"/>
        </w:rPr>
      </w:pPr>
    </w:p>
    <w:p w14:paraId="72070675" w14:textId="77777777" w:rsidR="002267DB" w:rsidRDefault="002267DB">
      <w:pPr>
        <w:tabs>
          <w:tab w:val="left" w:pos="8080"/>
          <w:tab w:val="left" w:pos="9214"/>
        </w:tabs>
        <w:spacing w:line="259" w:lineRule="auto"/>
        <w:ind w:right="2693"/>
        <w:jc w:val="both"/>
        <w:rPr>
          <w:rFonts w:ascii="Arial" w:eastAsia="Arial" w:hAnsi="Arial" w:cs="Arial"/>
          <w:color w:val="000000"/>
        </w:rPr>
      </w:pPr>
    </w:p>
    <w:p w14:paraId="128FABD8" w14:textId="77777777" w:rsidR="002267DB" w:rsidRDefault="002267DB">
      <w:pPr>
        <w:tabs>
          <w:tab w:val="left" w:pos="8080"/>
          <w:tab w:val="left" w:pos="9214"/>
        </w:tabs>
        <w:spacing w:line="259" w:lineRule="auto"/>
        <w:ind w:right="2693"/>
        <w:jc w:val="both"/>
        <w:rPr>
          <w:rFonts w:ascii="Arial" w:eastAsia="Arial" w:hAnsi="Arial" w:cs="Arial"/>
          <w:color w:val="000000"/>
        </w:rPr>
      </w:pPr>
    </w:p>
    <w:p w14:paraId="2CC04254" w14:textId="77777777" w:rsidR="002267DB" w:rsidRDefault="002267DB">
      <w:pPr>
        <w:tabs>
          <w:tab w:val="left" w:pos="8080"/>
          <w:tab w:val="left" w:pos="9214"/>
        </w:tabs>
        <w:spacing w:line="259" w:lineRule="auto"/>
        <w:ind w:right="2693"/>
        <w:jc w:val="both"/>
        <w:rPr>
          <w:rFonts w:ascii="Arial" w:eastAsia="Arial" w:hAnsi="Arial" w:cs="Arial"/>
          <w:color w:val="000000"/>
        </w:rPr>
      </w:pPr>
    </w:p>
    <w:p w14:paraId="66BD6795" w14:textId="77777777" w:rsidR="002267DB" w:rsidRDefault="002267DB">
      <w:pPr>
        <w:tabs>
          <w:tab w:val="left" w:pos="8080"/>
          <w:tab w:val="left" w:pos="9214"/>
        </w:tabs>
        <w:spacing w:line="259" w:lineRule="auto"/>
        <w:ind w:right="2693"/>
        <w:jc w:val="both"/>
        <w:rPr>
          <w:rFonts w:ascii="Arial" w:eastAsia="Arial" w:hAnsi="Arial" w:cs="Arial"/>
          <w:color w:val="000000"/>
        </w:rPr>
      </w:pPr>
    </w:p>
    <w:p w14:paraId="0B3B9B85" w14:textId="77777777" w:rsidR="002267DB" w:rsidRDefault="002267DB">
      <w:pPr>
        <w:tabs>
          <w:tab w:val="left" w:pos="8080"/>
          <w:tab w:val="left" w:pos="9214"/>
        </w:tabs>
        <w:spacing w:line="259" w:lineRule="auto"/>
        <w:ind w:right="2693"/>
        <w:jc w:val="both"/>
        <w:rPr>
          <w:rFonts w:ascii="Arial" w:eastAsia="Arial" w:hAnsi="Arial" w:cs="Arial"/>
          <w:color w:val="000000"/>
        </w:rPr>
      </w:pPr>
    </w:p>
    <w:p w14:paraId="08C9EF5F" w14:textId="77777777" w:rsidR="002267DB" w:rsidRDefault="002267DB">
      <w:pPr>
        <w:tabs>
          <w:tab w:val="left" w:pos="8080"/>
          <w:tab w:val="left" w:pos="9214"/>
        </w:tabs>
        <w:spacing w:line="259" w:lineRule="auto"/>
        <w:ind w:right="2693"/>
        <w:jc w:val="both"/>
        <w:rPr>
          <w:rFonts w:ascii="Arial" w:eastAsia="Arial" w:hAnsi="Arial" w:cs="Arial"/>
          <w:color w:val="000000"/>
        </w:rPr>
      </w:pPr>
    </w:p>
    <w:p w14:paraId="45F0CFE0" w14:textId="77777777" w:rsidR="002267DB" w:rsidRDefault="002267DB">
      <w:pPr>
        <w:tabs>
          <w:tab w:val="left" w:pos="8080"/>
          <w:tab w:val="left" w:pos="9214"/>
        </w:tabs>
        <w:spacing w:line="259" w:lineRule="auto"/>
        <w:ind w:right="2693"/>
        <w:jc w:val="both"/>
        <w:rPr>
          <w:rFonts w:ascii="Arial" w:eastAsia="Arial" w:hAnsi="Arial" w:cs="Arial"/>
          <w:color w:val="000000"/>
        </w:rPr>
      </w:pPr>
    </w:p>
    <w:p w14:paraId="42639F57" w14:textId="77777777" w:rsidR="002267DB" w:rsidRDefault="002267DB">
      <w:pPr>
        <w:tabs>
          <w:tab w:val="left" w:pos="8080"/>
          <w:tab w:val="left" w:pos="9214"/>
        </w:tabs>
        <w:spacing w:line="259" w:lineRule="auto"/>
        <w:ind w:right="2693"/>
        <w:jc w:val="both"/>
        <w:rPr>
          <w:rFonts w:ascii="Arial" w:eastAsia="Arial" w:hAnsi="Arial" w:cs="Arial"/>
          <w:color w:val="000000"/>
        </w:rPr>
      </w:pPr>
    </w:p>
    <w:p w14:paraId="02E493B7" w14:textId="77777777" w:rsidR="002267DB" w:rsidRDefault="002267DB">
      <w:pPr>
        <w:tabs>
          <w:tab w:val="left" w:pos="8080"/>
          <w:tab w:val="left" w:pos="9214"/>
        </w:tabs>
        <w:spacing w:line="259" w:lineRule="auto"/>
        <w:ind w:right="2693"/>
        <w:jc w:val="both"/>
        <w:rPr>
          <w:rFonts w:ascii="Arial" w:eastAsia="Arial" w:hAnsi="Arial" w:cs="Arial"/>
          <w:color w:val="000000"/>
        </w:rPr>
      </w:pPr>
    </w:p>
    <w:p w14:paraId="1603956C" w14:textId="77777777" w:rsidR="002267DB" w:rsidRDefault="002267DB">
      <w:pPr>
        <w:tabs>
          <w:tab w:val="left" w:pos="8080"/>
          <w:tab w:val="left" w:pos="9214"/>
        </w:tabs>
        <w:spacing w:line="259" w:lineRule="auto"/>
        <w:ind w:right="2693"/>
        <w:jc w:val="both"/>
        <w:rPr>
          <w:rFonts w:ascii="Arial" w:eastAsia="Arial" w:hAnsi="Arial" w:cs="Arial"/>
          <w:color w:val="000000"/>
        </w:rPr>
      </w:pPr>
    </w:p>
    <w:p w14:paraId="2287FDB8" w14:textId="77777777" w:rsidR="002267DB" w:rsidRDefault="002267DB">
      <w:pPr>
        <w:tabs>
          <w:tab w:val="left" w:pos="8080"/>
          <w:tab w:val="left" w:pos="9214"/>
        </w:tabs>
        <w:spacing w:line="259" w:lineRule="auto"/>
        <w:ind w:right="2693"/>
        <w:jc w:val="both"/>
        <w:rPr>
          <w:rFonts w:ascii="Arial" w:eastAsia="Arial" w:hAnsi="Arial" w:cs="Arial"/>
          <w:color w:val="000000"/>
        </w:rPr>
      </w:pPr>
    </w:p>
    <w:p w14:paraId="561D5023" w14:textId="77777777" w:rsidR="002267DB" w:rsidRDefault="002267DB">
      <w:pPr>
        <w:tabs>
          <w:tab w:val="left" w:pos="8080"/>
          <w:tab w:val="left" w:pos="9214"/>
        </w:tabs>
        <w:ind w:right="2692"/>
        <w:jc w:val="both"/>
        <w:rPr>
          <w:rFonts w:ascii="Arial" w:eastAsia="Arial" w:hAnsi="Arial" w:cs="Arial"/>
          <w:color w:val="000000"/>
        </w:rPr>
      </w:pPr>
    </w:p>
    <w:p w14:paraId="3D9835D1" w14:textId="77777777" w:rsidR="002267DB" w:rsidRDefault="002267DB">
      <w:pPr>
        <w:tabs>
          <w:tab w:val="left" w:pos="8080"/>
          <w:tab w:val="left" w:pos="9214"/>
        </w:tabs>
        <w:ind w:right="2692"/>
        <w:jc w:val="both"/>
        <w:rPr>
          <w:rFonts w:ascii="Arial" w:eastAsia="Arial" w:hAnsi="Arial" w:cs="Arial"/>
          <w:color w:val="000000"/>
        </w:rPr>
      </w:pPr>
    </w:p>
    <w:p w14:paraId="23C13974" w14:textId="4D6AD29A" w:rsidR="002267DB" w:rsidRDefault="000F6023">
      <w:pPr>
        <w:pStyle w:val="Textkrper2"/>
        <w:tabs>
          <w:tab w:val="left" w:pos="5879"/>
          <w:tab w:val="left" w:pos="5954"/>
        </w:tabs>
        <w:spacing w:line="240" w:lineRule="auto"/>
        <w:ind w:right="2541"/>
      </w:pPr>
      <w:r>
        <w:rPr>
          <w:rFonts w:ascii="Arial" w:hAnsi="Arial" w:cs="Arial"/>
          <w:sz w:val="16"/>
          <w:szCs w:val="16"/>
        </w:rPr>
        <w:t xml:space="preserve">GARDENA </w:t>
      </w:r>
      <w:proofErr w:type="spellStart"/>
      <w:r w:rsidR="0035378E">
        <w:rPr>
          <w:rFonts w:ascii="Arial" w:hAnsi="Arial" w:cs="Arial"/>
          <w:sz w:val="16"/>
          <w:szCs w:val="16"/>
        </w:rPr>
        <w:t>a</w:t>
      </w:r>
      <w:r>
        <w:rPr>
          <w:rFonts w:ascii="Arial" w:hAnsi="Arial" w:cs="Arial"/>
          <w:sz w:val="16"/>
          <w:szCs w:val="16"/>
        </w:rPr>
        <w:t>qua</w:t>
      </w:r>
      <w:r w:rsidR="00AA3F3F">
        <w:rPr>
          <w:rFonts w:ascii="Arial" w:hAnsi="Arial" w:cs="Arial"/>
          <w:sz w:val="16"/>
          <w:szCs w:val="16"/>
        </w:rPr>
        <w:t>Bloom</w:t>
      </w:r>
      <w:proofErr w:type="spellEnd"/>
      <w:r>
        <w:rPr>
          <w:rFonts w:ascii="Arial" w:hAnsi="Arial" w:cs="Arial"/>
          <w:sz w:val="16"/>
          <w:szCs w:val="16"/>
        </w:rPr>
        <w:t xml:space="preserve"> ist </w:t>
      </w:r>
      <w:r w:rsidR="00772862">
        <w:rPr>
          <w:rFonts w:ascii="Arial" w:hAnsi="Arial" w:cs="Arial"/>
          <w:sz w:val="16"/>
          <w:szCs w:val="16"/>
        </w:rPr>
        <w:t xml:space="preserve">Pumpe, Kontrolleinheit und </w:t>
      </w:r>
      <w:r>
        <w:rPr>
          <w:rFonts w:ascii="Arial" w:hAnsi="Arial" w:cs="Arial"/>
          <w:sz w:val="16"/>
          <w:szCs w:val="16"/>
        </w:rPr>
        <w:t>Solarpanel/Batterie in einem – und versorgt so automatisch bis zu 20 Pflanzen auf Balkon und Terrasse mit der richtigen Menge an Wasser.</w:t>
      </w:r>
    </w:p>
    <w:p w14:paraId="46C5E272" w14:textId="77777777" w:rsidR="002267DB" w:rsidRDefault="002267DB">
      <w:pPr>
        <w:tabs>
          <w:tab w:val="left" w:pos="8080"/>
          <w:tab w:val="left" w:pos="9214"/>
        </w:tabs>
        <w:ind w:right="2692"/>
        <w:jc w:val="both"/>
        <w:rPr>
          <w:rFonts w:ascii="Arial" w:eastAsia="Times" w:hAnsi="Arial" w:cs="Arial"/>
          <w:bCs/>
          <w:lang w:eastAsia="fr-FR"/>
        </w:rPr>
      </w:pPr>
    </w:p>
    <w:p w14:paraId="308CF7F2" w14:textId="77777777" w:rsidR="002267DB" w:rsidRDefault="002267DB">
      <w:pPr>
        <w:tabs>
          <w:tab w:val="left" w:pos="8080"/>
          <w:tab w:val="left" w:pos="9214"/>
        </w:tabs>
        <w:ind w:right="2692"/>
        <w:jc w:val="both"/>
        <w:rPr>
          <w:rFonts w:ascii="Arial" w:eastAsia="Arial" w:hAnsi="Arial" w:cs="Arial"/>
          <w:color w:val="000000"/>
        </w:rPr>
      </w:pPr>
    </w:p>
    <w:p w14:paraId="2B10D229" w14:textId="1EBF5DAC" w:rsidR="002267DB" w:rsidRDefault="000F6023">
      <w:pPr>
        <w:tabs>
          <w:tab w:val="right" w:pos="7088"/>
          <w:tab w:val="left" w:pos="8080"/>
          <w:tab w:val="left" w:pos="9214"/>
        </w:tabs>
        <w:spacing w:after="120" w:line="260" w:lineRule="exact"/>
        <w:ind w:right="2552"/>
        <w:jc w:val="both"/>
      </w:pPr>
      <w:r>
        <w:rPr>
          <w:rFonts w:ascii="Arial" w:hAnsi="Arial" w:cs="Arial"/>
        </w:rPr>
        <w:t xml:space="preserve">Nicht jeder hat immer Zeit, seine Pflanzen auf Balkon und Terrasse zu gießen. Gerade im Urlaub, während einer Geschäftsreise oder einfach bei längerer Abwesenheit kann die Bewässerung zum Problem werden. Denn nicht jedes Mal </w:t>
      </w:r>
      <w:proofErr w:type="gramStart"/>
      <w:r>
        <w:rPr>
          <w:rFonts w:ascii="Arial" w:hAnsi="Arial" w:cs="Arial"/>
        </w:rPr>
        <w:t>klappt</w:t>
      </w:r>
      <w:proofErr w:type="gramEnd"/>
      <w:r>
        <w:rPr>
          <w:rFonts w:ascii="Arial" w:hAnsi="Arial" w:cs="Arial"/>
        </w:rPr>
        <w:t xml:space="preserve"> es mit den Nachbarn. Oder nicht jeder hat auf seinem Balkon eine Steckdose oder einen Wasserhahn, um eine automatische Bewässerung zu installieren. Aber all das braucht die neue </w:t>
      </w:r>
      <w:r w:rsidR="004743F9">
        <w:rPr>
          <w:rFonts w:ascii="Arial" w:hAnsi="Arial" w:cs="Arial"/>
        </w:rPr>
        <w:t xml:space="preserve">automatische Bewässerungslösung </w:t>
      </w:r>
      <w:proofErr w:type="spellStart"/>
      <w:r w:rsidR="0035378E">
        <w:rPr>
          <w:rFonts w:ascii="Arial" w:hAnsi="Arial" w:cs="Arial"/>
        </w:rPr>
        <w:t>a</w:t>
      </w:r>
      <w:r>
        <w:rPr>
          <w:rFonts w:ascii="Arial" w:hAnsi="Arial" w:cs="Arial"/>
        </w:rPr>
        <w:t>qua</w:t>
      </w:r>
      <w:r w:rsidR="00AA3F3F">
        <w:rPr>
          <w:rFonts w:ascii="Arial" w:hAnsi="Arial" w:cs="Arial"/>
        </w:rPr>
        <w:t>Bloom</w:t>
      </w:r>
      <w:proofErr w:type="spellEnd"/>
      <w:r>
        <w:rPr>
          <w:rFonts w:ascii="Arial" w:hAnsi="Arial" w:cs="Arial"/>
        </w:rPr>
        <w:t xml:space="preserve"> gar nicht.</w:t>
      </w:r>
      <w:r w:rsidR="00E13BF2">
        <w:rPr>
          <w:rFonts w:ascii="Arial" w:hAnsi="Arial" w:cs="Arial"/>
        </w:rPr>
        <w:t xml:space="preserve"> Die Haupteinheit</w:t>
      </w:r>
      <w:r>
        <w:rPr>
          <w:rFonts w:ascii="Arial" w:hAnsi="Arial" w:cs="Arial"/>
        </w:rPr>
        <w:t xml:space="preserve"> ist </w:t>
      </w:r>
      <w:r w:rsidR="00772862">
        <w:rPr>
          <w:rFonts w:ascii="Arial" w:hAnsi="Arial" w:cs="Arial"/>
        </w:rPr>
        <w:t xml:space="preserve">Pumpe, Kontrolleinheit und </w:t>
      </w:r>
      <w:r>
        <w:rPr>
          <w:rFonts w:ascii="Arial" w:hAnsi="Arial" w:cs="Arial"/>
        </w:rPr>
        <w:t>Solarpanel/Batterie in einem – und übernimmt automatisch die Pflanzen</w:t>
      </w:r>
      <w:r w:rsidR="00BA7154">
        <w:rPr>
          <w:rFonts w:ascii="Arial" w:hAnsi="Arial" w:cs="Arial"/>
        </w:rPr>
        <w:softHyphen/>
      </w:r>
      <w:r>
        <w:rPr>
          <w:rFonts w:ascii="Arial" w:hAnsi="Arial" w:cs="Arial"/>
        </w:rPr>
        <w:t xml:space="preserve">bewässerung. </w:t>
      </w:r>
      <w:r w:rsidR="00F84A1F">
        <w:rPr>
          <w:rFonts w:ascii="Arial" w:hAnsi="Arial" w:cs="Arial"/>
        </w:rPr>
        <w:t>D</w:t>
      </w:r>
      <w:r w:rsidR="00C14B98">
        <w:rPr>
          <w:rFonts w:ascii="Arial" w:hAnsi="Arial" w:cs="Arial"/>
        </w:rPr>
        <w:t>ank Tropfbewässerung</w:t>
      </w:r>
      <w:r w:rsidR="00F84A1F">
        <w:rPr>
          <w:rFonts w:ascii="Arial" w:hAnsi="Arial" w:cs="Arial"/>
        </w:rPr>
        <w:t xml:space="preserve"> sorgt</w:t>
      </w:r>
      <w:r w:rsidR="008D7219">
        <w:rPr>
          <w:rFonts w:ascii="Arial" w:hAnsi="Arial" w:cs="Arial"/>
        </w:rPr>
        <w:t xml:space="preserve"> sie</w:t>
      </w:r>
      <w:r w:rsidR="00C14B98">
        <w:rPr>
          <w:rFonts w:ascii="Arial" w:hAnsi="Arial" w:cs="Arial"/>
        </w:rPr>
        <w:t xml:space="preserve"> für gesündere Pflanzen und lässt sich werkzeugfrei aufbauen.</w:t>
      </w:r>
    </w:p>
    <w:p w14:paraId="3F5B412B" w14:textId="7C94CE57" w:rsidR="002267DB" w:rsidRDefault="000F6023">
      <w:pPr>
        <w:tabs>
          <w:tab w:val="right" w:pos="7088"/>
          <w:tab w:val="left" w:pos="8080"/>
          <w:tab w:val="left" w:pos="9214"/>
        </w:tabs>
        <w:spacing w:after="120" w:line="260" w:lineRule="exact"/>
        <w:ind w:right="2552"/>
        <w:jc w:val="both"/>
      </w:pPr>
      <w:r>
        <w:rPr>
          <w:rFonts w:ascii="Arial" w:hAnsi="Arial" w:cs="Arial"/>
        </w:rPr>
        <w:t xml:space="preserve">Die Balkonblumen oder Kübelpflanzen werden es gar nicht merken, dass sie allein sind: Ein Tag Sonnenschein reicht aus, um per Solarpanel die Batterien der cleveren </w:t>
      </w:r>
      <w:r w:rsidR="00E04FD6">
        <w:rPr>
          <w:rFonts w:ascii="Arial" w:hAnsi="Arial" w:cs="Arial"/>
        </w:rPr>
        <w:t>Bewässerungslösung</w:t>
      </w:r>
      <w:r>
        <w:rPr>
          <w:rFonts w:ascii="Arial" w:hAnsi="Arial" w:cs="Arial"/>
        </w:rPr>
        <w:t xml:space="preserve"> aufzuladen</w:t>
      </w:r>
      <w:r w:rsidR="00772862">
        <w:rPr>
          <w:rFonts w:ascii="Arial" w:hAnsi="Arial" w:cs="Arial"/>
        </w:rPr>
        <w:t xml:space="preserve"> – einsatzbereit ist sie bereits</w:t>
      </w:r>
      <w:r w:rsidR="00AD212D">
        <w:rPr>
          <w:rFonts w:ascii="Arial" w:hAnsi="Arial" w:cs="Arial"/>
        </w:rPr>
        <w:t xml:space="preserve"> </w:t>
      </w:r>
      <w:r w:rsidR="00B16596">
        <w:rPr>
          <w:rFonts w:ascii="Arial" w:hAnsi="Arial" w:cs="Arial"/>
        </w:rPr>
        <w:t>in wenigen Schritten</w:t>
      </w:r>
      <w:r w:rsidR="00BA7154">
        <w:rPr>
          <w:rFonts w:ascii="Arial" w:hAnsi="Arial" w:cs="Arial"/>
        </w:rPr>
        <w:t>.</w:t>
      </w:r>
      <w:r w:rsidR="00772862">
        <w:rPr>
          <w:rFonts w:ascii="Arial" w:hAnsi="Arial" w:cs="Arial"/>
        </w:rPr>
        <w:t xml:space="preserve"> </w:t>
      </w:r>
      <w:r>
        <w:rPr>
          <w:rFonts w:ascii="Arial" w:hAnsi="Arial" w:cs="Arial"/>
        </w:rPr>
        <w:t>D</w:t>
      </w:r>
      <w:r w:rsidR="00A11A2A">
        <w:rPr>
          <w:rFonts w:ascii="Arial" w:hAnsi="Arial" w:cs="Arial"/>
        </w:rPr>
        <w:t xml:space="preserve">ie </w:t>
      </w:r>
      <w:r w:rsidR="00CB0502">
        <w:rPr>
          <w:rFonts w:ascii="Arial" w:hAnsi="Arial" w:cs="Arial"/>
        </w:rPr>
        <w:t>Haupt</w:t>
      </w:r>
      <w:r w:rsidR="00A11A2A">
        <w:rPr>
          <w:rFonts w:ascii="Arial" w:hAnsi="Arial" w:cs="Arial"/>
        </w:rPr>
        <w:t>einheit</w:t>
      </w:r>
      <w:r w:rsidR="00397C87">
        <w:rPr>
          <w:rFonts w:ascii="Arial" w:hAnsi="Arial" w:cs="Arial"/>
        </w:rPr>
        <w:t xml:space="preserve"> </w:t>
      </w:r>
      <w:proofErr w:type="spellStart"/>
      <w:r w:rsidR="0035378E">
        <w:rPr>
          <w:rFonts w:ascii="Arial" w:hAnsi="Arial" w:cs="Arial"/>
        </w:rPr>
        <w:t>a</w:t>
      </w:r>
      <w:r w:rsidR="00327346">
        <w:rPr>
          <w:rFonts w:ascii="Arial" w:hAnsi="Arial" w:cs="Arial"/>
        </w:rPr>
        <w:t>qua</w:t>
      </w:r>
      <w:r w:rsidR="00AA3F3F">
        <w:rPr>
          <w:rFonts w:ascii="Arial" w:hAnsi="Arial" w:cs="Arial"/>
        </w:rPr>
        <w:t>Bloom</w:t>
      </w:r>
      <w:proofErr w:type="spellEnd"/>
      <w:r w:rsidR="00327346">
        <w:rPr>
          <w:rFonts w:ascii="Arial" w:hAnsi="Arial" w:cs="Arial"/>
        </w:rPr>
        <w:t xml:space="preserve"> </w:t>
      </w:r>
      <w:r>
        <w:rPr>
          <w:rFonts w:ascii="Arial" w:hAnsi="Arial" w:cs="Arial"/>
        </w:rPr>
        <w:t xml:space="preserve">im modernen Design verfügt über 14 vordefinierte </w:t>
      </w:r>
      <w:r w:rsidR="00F04D31">
        <w:rPr>
          <w:rFonts w:ascii="Arial" w:hAnsi="Arial" w:cs="Arial"/>
        </w:rPr>
        <w:t>Bewässerungsprogramme</w:t>
      </w:r>
      <w:r>
        <w:rPr>
          <w:rFonts w:ascii="Arial" w:hAnsi="Arial" w:cs="Arial"/>
        </w:rPr>
        <w:t xml:space="preserve">. Sie regeln die Dauer und die Abstände der </w:t>
      </w:r>
      <w:r w:rsidR="00F04D31">
        <w:rPr>
          <w:rFonts w:ascii="Arial" w:hAnsi="Arial" w:cs="Arial"/>
        </w:rPr>
        <w:t xml:space="preserve">gewünschten </w:t>
      </w:r>
      <w:r>
        <w:rPr>
          <w:rFonts w:ascii="Arial" w:hAnsi="Arial" w:cs="Arial"/>
        </w:rPr>
        <w:t>Bewässerung. Die leise Pumpe fördert das</w:t>
      </w:r>
      <w:r w:rsidR="00117EE9">
        <w:rPr>
          <w:rFonts w:ascii="Arial" w:hAnsi="Arial" w:cs="Arial"/>
        </w:rPr>
        <w:t xml:space="preserve"> </w:t>
      </w:r>
      <w:r w:rsidR="00747E88">
        <w:rPr>
          <w:rFonts w:ascii="Arial" w:hAnsi="Arial" w:cs="Arial"/>
        </w:rPr>
        <w:t>gefilterte</w:t>
      </w:r>
      <w:r>
        <w:rPr>
          <w:rFonts w:ascii="Arial" w:hAnsi="Arial" w:cs="Arial"/>
        </w:rPr>
        <w:t xml:space="preserve"> Wasser aus einem </w:t>
      </w:r>
      <w:r w:rsidR="00747E88">
        <w:rPr>
          <w:rFonts w:ascii="Arial" w:hAnsi="Arial" w:cs="Arial"/>
        </w:rPr>
        <w:t xml:space="preserve">beliebigen </w:t>
      </w:r>
      <w:r w:rsidR="001131D0">
        <w:rPr>
          <w:rFonts w:ascii="Arial" w:hAnsi="Arial" w:cs="Arial"/>
        </w:rPr>
        <w:t>Behälter</w:t>
      </w:r>
      <w:r w:rsidR="00F04D31">
        <w:rPr>
          <w:rFonts w:ascii="Arial" w:hAnsi="Arial" w:cs="Arial"/>
        </w:rPr>
        <w:t xml:space="preserve"> zu den Pflanzen</w:t>
      </w:r>
      <w:r w:rsidR="00BA7154">
        <w:rPr>
          <w:rFonts w:ascii="Arial" w:hAnsi="Arial" w:cs="Arial"/>
        </w:rPr>
        <w:t>.</w:t>
      </w:r>
    </w:p>
    <w:p w14:paraId="2ADFD308" w14:textId="2C64E218" w:rsidR="002267DB" w:rsidRDefault="00451640">
      <w:pPr>
        <w:tabs>
          <w:tab w:val="right" w:pos="7088"/>
          <w:tab w:val="left" w:pos="8080"/>
          <w:tab w:val="left" w:pos="9214"/>
        </w:tabs>
        <w:spacing w:after="120" w:line="260" w:lineRule="exact"/>
        <w:ind w:right="2552"/>
        <w:jc w:val="both"/>
      </w:pPr>
      <w:r w:rsidRPr="0069225C">
        <w:rPr>
          <w:rFonts w:ascii="Arial" w:eastAsia="Arial" w:hAnsi="Arial" w:cs="Arial"/>
        </w:rPr>
        <w:t>Das</w:t>
      </w:r>
      <w:r w:rsidR="000F6023" w:rsidRPr="0069225C">
        <w:rPr>
          <w:rFonts w:ascii="Arial" w:eastAsia="Arial" w:hAnsi="Arial" w:cs="Arial"/>
        </w:rPr>
        <w:t xml:space="preserve"> </w:t>
      </w:r>
      <w:proofErr w:type="spellStart"/>
      <w:r w:rsidR="0035378E">
        <w:rPr>
          <w:rFonts w:ascii="Arial" w:eastAsia="Arial" w:hAnsi="Arial" w:cs="Arial"/>
        </w:rPr>
        <w:t>a</w:t>
      </w:r>
      <w:r w:rsidR="000F6023" w:rsidRPr="0069225C">
        <w:rPr>
          <w:rFonts w:ascii="Arial" w:eastAsia="Arial" w:hAnsi="Arial" w:cs="Arial"/>
        </w:rPr>
        <w:t>qua</w:t>
      </w:r>
      <w:r w:rsidR="00AA3F3F">
        <w:rPr>
          <w:rFonts w:ascii="Arial" w:eastAsia="Arial" w:hAnsi="Arial" w:cs="Arial"/>
        </w:rPr>
        <w:t>Bloom</w:t>
      </w:r>
      <w:proofErr w:type="spellEnd"/>
      <w:r w:rsidRPr="0069225C">
        <w:rPr>
          <w:rFonts w:ascii="Arial" w:eastAsia="Arial" w:hAnsi="Arial" w:cs="Arial"/>
        </w:rPr>
        <w:t xml:space="preserve"> Modul</w:t>
      </w:r>
      <w:r w:rsidR="000F6023">
        <w:rPr>
          <w:rFonts w:ascii="Arial" w:eastAsia="Arial" w:hAnsi="Arial" w:cs="Arial"/>
        </w:rPr>
        <w:t xml:space="preserve"> </w:t>
      </w:r>
      <w:r w:rsidR="001131D0">
        <w:rPr>
          <w:rFonts w:ascii="Arial" w:eastAsia="Arial" w:hAnsi="Arial" w:cs="Arial"/>
        </w:rPr>
        <w:t>kan</w:t>
      </w:r>
      <w:r w:rsidR="00FB4A7C">
        <w:rPr>
          <w:rFonts w:ascii="Arial" w:eastAsia="Arial" w:hAnsi="Arial" w:cs="Arial"/>
        </w:rPr>
        <w:t>n an der sonnigsten Stelle positioniert werden.</w:t>
      </w:r>
      <w:r w:rsidR="000F6023">
        <w:rPr>
          <w:rFonts w:ascii="Arial" w:eastAsia="Arial" w:hAnsi="Arial" w:cs="Arial"/>
        </w:rPr>
        <w:t xml:space="preserve"> </w:t>
      </w:r>
      <w:r w:rsidR="00F44A58">
        <w:rPr>
          <w:rFonts w:ascii="Arial" w:eastAsia="Arial" w:hAnsi="Arial" w:cs="Arial"/>
        </w:rPr>
        <w:t xml:space="preserve">Es </w:t>
      </w:r>
      <w:r w:rsidR="000F6023">
        <w:rPr>
          <w:rFonts w:ascii="Arial" w:eastAsia="Arial" w:hAnsi="Arial" w:cs="Arial"/>
        </w:rPr>
        <w:t>lässt sich ganz flexibel p</w:t>
      </w:r>
      <w:r w:rsidR="00C50DAD">
        <w:rPr>
          <w:rFonts w:ascii="Arial" w:eastAsia="Arial" w:hAnsi="Arial" w:cs="Arial"/>
        </w:rPr>
        <w:t>latzieren</w:t>
      </w:r>
      <w:r w:rsidR="000F6023">
        <w:rPr>
          <w:rFonts w:ascii="Arial" w:eastAsia="Arial" w:hAnsi="Arial" w:cs="Arial"/>
        </w:rPr>
        <w:t>: zum Beispiel</w:t>
      </w:r>
      <w:r w:rsidR="001131D0">
        <w:rPr>
          <w:rFonts w:ascii="Arial" w:eastAsia="Arial" w:hAnsi="Arial" w:cs="Arial"/>
        </w:rPr>
        <w:t xml:space="preserve"> hängend</w:t>
      </w:r>
      <w:r w:rsidR="000F6023">
        <w:rPr>
          <w:rFonts w:ascii="Arial" w:eastAsia="Arial" w:hAnsi="Arial" w:cs="Arial"/>
        </w:rPr>
        <w:t xml:space="preserve"> an der Hauswand, am Topfrand, am Balkongeländer oder </w:t>
      </w:r>
      <w:r w:rsidR="001131D0">
        <w:rPr>
          <w:rFonts w:ascii="Arial" w:eastAsia="Arial" w:hAnsi="Arial" w:cs="Arial"/>
        </w:rPr>
        <w:t xml:space="preserve">stehend </w:t>
      </w:r>
      <w:r w:rsidR="000F6023">
        <w:rPr>
          <w:rFonts w:ascii="Arial" w:eastAsia="Arial" w:hAnsi="Arial" w:cs="Arial"/>
        </w:rPr>
        <w:t>auf dem Tisch. Die automatische Bewässerung nimmt innerhalb kürzester Zeit</w:t>
      </w:r>
      <w:r w:rsidR="00705862">
        <w:rPr>
          <w:rFonts w:ascii="Arial" w:eastAsia="Arial" w:hAnsi="Arial" w:cs="Arial"/>
        </w:rPr>
        <w:t xml:space="preserve"> in der Sonne </w:t>
      </w:r>
      <w:r w:rsidR="000F6023">
        <w:rPr>
          <w:rFonts w:ascii="Arial" w:eastAsia="Arial" w:hAnsi="Arial" w:cs="Arial"/>
        </w:rPr>
        <w:t>ihre Arbeit auf</w:t>
      </w:r>
      <w:r w:rsidR="00BA7154">
        <w:rPr>
          <w:rFonts w:ascii="Arial" w:eastAsia="Arial" w:hAnsi="Arial" w:cs="Arial"/>
        </w:rPr>
        <w:t>.</w:t>
      </w:r>
    </w:p>
    <w:p w14:paraId="67AFAD86" w14:textId="13246719" w:rsidR="002267DB" w:rsidRDefault="000F6023">
      <w:pPr>
        <w:tabs>
          <w:tab w:val="right" w:pos="7088"/>
          <w:tab w:val="left" w:pos="8080"/>
          <w:tab w:val="left" w:pos="9214"/>
        </w:tabs>
        <w:spacing w:after="120" w:line="260" w:lineRule="exact"/>
        <w:ind w:right="2552"/>
        <w:jc w:val="both"/>
      </w:pPr>
      <w:r>
        <w:rPr>
          <w:rFonts w:ascii="Arial" w:hAnsi="Arial" w:cs="Arial"/>
        </w:rPr>
        <w:t>Damit alles klappt</w:t>
      </w:r>
      <w:r w:rsidR="00705862">
        <w:rPr>
          <w:rFonts w:ascii="Arial" w:hAnsi="Arial" w:cs="Arial"/>
        </w:rPr>
        <w:t xml:space="preserve"> und direkt losgelegt werden kann</w:t>
      </w:r>
      <w:r>
        <w:rPr>
          <w:rFonts w:ascii="Arial" w:hAnsi="Arial" w:cs="Arial"/>
        </w:rPr>
        <w:t>, gibt es die effektive Bewässerungslösung als</w:t>
      </w:r>
      <w:r w:rsidR="006C77AD">
        <w:rPr>
          <w:rFonts w:ascii="Arial" w:hAnsi="Arial" w:cs="Arial"/>
        </w:rPr>
        <w:t xml:space="preserve"> sofort einsatzbereites</w:t>
      </w:r>
      <w:r w:rsidR="00705862">
        <w:rPr>
          <w:rFonts w:ascii="Arial" w:hAnsi="Arial" w:cs="Arial"/>
        </w:rPr>
        <w:t xml:space="preserve"> </w:t>
      </w:r>
      <w:r>
        <w:rPr>
          <w:rFonts w:ascii="Arial" w:hAnsi="Arial" w:cs="Arial"/>
        </w:rPr>
        <w:t xml:space="preserve">Komplett-Set für bis zu 20 </w:t>
      </w:r>
      <w:r>
        <w:rPr>
          <w:rFonts w:ascii="Arial" w:hAnsi="Arial" w:cs="Arial"/>
        </w:rPr>
        <w:lastRenderedPageBreak/>
        <w:t>Pflanzen – mit de</w:t>
      </w:r>
      <w:r w:rsidR="00BA7154">
        <w:rPr>
          <w:rFonts w:ascii="Arial" w:hAnsi="Arial" w:cs="Arial"/>
        </w:rPr>
        <w:t>r</w:t>
      </w:r>
      <w:r>
        <w:rPr>
          <w:rFonts w:ascii="Arial" w:hAnsi="Arial" w:cs="Arial"/>
        </w:rPr>
        <w:t xml:space="preserve"> 3in1 </w:t>
      </w:r>
      <w:r w:rsidR="00A51931">
        <w:rPr>
          <w:rFonts w:ascii="Arial" w:hAnsi="Arial" w:cs="Arial"/>
        </w:rPr>
        <w:t>Haupteinheit</w:t>
      </w:r>
      <w:r>
        <w:rPr>
          <w:rFonts w:ascii="Arial" w:hAnsi="Arial" w:cs="Arial"/>
        </w:rPr>
        <w:t xml:space="preserve">, </w:t>
      </w:r>
      <w:r w:rsidR="00AD2D38">
        <w:rPr>
          <w:rFonts w:ascii="Arial" w:hAnsi="Arial" w:cs="Arial"/>
        </w:rPr>
        <w:t xml:space="preserve">wiederaufladbaren Batterien, </w:t>
      </w:r>
      <w:r w:rsidR="00A51931">
        <w:rPr>
          <w:rFonts w:ascii="Arial" w:hAnsi="Arial" w:cs="Arial"/>
        </w:rPr>
        <w:t>druck</w:t>
      </w:r>
      <w:r w:rsidR="00BA7154">
        <w:rPr>
          <w:rFonts w:ascii="Arial" w:hAnsi="Arial" w:cs="Arial"/>
        </w:rPr>
        <w:softHyphen/>
      </w:r>
      <w:r w:rsidR="00A51931">
        <w:rPr>
          <w:rFonts w:ascii="Arial" w:hAnsi="Arial" w:cs="Arial"/>
        </w:rPr>
        <w:t xml:space="preserve">kompensierenden </w:t>
      </w:r>
      <w:r>
        <w:rPr>
          <w:rFonts w:ascii="Arial" w:hAnsi="Arial" w:cs="Arial"/>
        </w:rPr>
        <w:t xml:space="preserve">Tropfern, Verbindungsstücken, Verschlusskappen, </w:t>
      </w:r>
      <w:r w:rsidRPr="004743F9">
        <w:rPr>
          <w:rFonts w:ascii="Arial" w:hAnsi="Arial" w:cs="Arial"/>
        </w:rPr>
        <w:t>ein 20 Meter</w:t>
      </w:r>
      <w:r w:rsidR="00117EE9">
        <w:rPr>
          <w:rFonts w:ascii="Arial" w:hAnsi="Arial" w:cs="Arial"/>
        </w:rPr>
        <w:t xml:space="preserve"> </w:t>
      </w:r>
      <w:r w:rsidR="004743F9">
        <w:rPr>
          <w:rFonts w:ascii="Arial" w:hAnsi="Arial" w:cs="Arial"/>
        </w:rPr>
        <w:t>Verteilerrohr</w:t>
      </w:r>
      <w:r w:rsidRPr="004743F9">
        <w:rPr>
          <w:rFonts w:ascii="Arial" w:hAnsi="Arial" w:cs="Arial"/>
        </w:rPr>
        <w:t xml:space="preserve"> </w:t>
      </w:r>
      <w:r w:rsidR="00AD2D38">
        <w:rPr>
          <w:rFonts w:ascii="Arial" w:hAnsi="Arial" w:cs="Arial"/>
        </w:rPr>
        <w:t>und einem Filter.</w:t>
      </w:r>
      <w:r>
        <w:rPr>
          <w:rFonts w:ascii="Arial" w:hAnsi="Arial" w:cs="Arial"/>
        </w:rPr>
        <w:t xml:space="preserve"> </w:t>
      </w:r>
      <w:r w:rsidR="00772862">
        <w:rPr>
          <w:rFonts w:ascii="Arial" w:hAnsi="Arial" w:cs="Arial"/>
        </w:rPr>
        <w:t>Nur den Wasserbehälter muss man sich noch besorgen. Dann kann man d</w:t>
      </w:r>
      <w:r>
        <w:rPr>
          <w:rFonts w:ascii="Arial" w:hAnsi="Arial" w:cs="Arial"/>
        </w:rPr>
        <w:t>irekt</w:t>
      </w:r>
      <w:r w:rsidR="00772862">
        <w:rPr>
          <w:rFonts w:ascii="Arial" w:hAnsi="Arial" w:cs="Arial"/>
        </w:rPr>
        <w:t xml:space="preserve"> </w:t>
      </w:r>
      <w:r w:rsidR="00EC5DEC">
        <w:rPr>
          <w:rFonts w:ascii="Arial" w:hAnsi="Arial" w:cs="Arial"/>
        </w:rPr>
        <w:t>starten</w:t>
      </w:r>
      <w:r>
        <w:rPr>
          <w:rFonts w:ascii="Arial" w:hAnsi="Arial" w:cs="Arial"/>
        </w:rPr>
        <w:t>. Unabhängig. Punktgenau.</w:t>
      </w:r>
      <w:r>
        <w:rPr>
          <w:rFonts w:ascii="Arial" w:eastAsia="Arial" w:hAnsi="Arial" w:cs="Arial"/>
        </w:rPr>
        <w:tab/>
      </w:r>
      <w:r>
        <w:rPr>
          <w:rFonts w:ascii="Arial" w:eastAsia="Arial" w:hAnsi="Arial" w:cs="Arial"/>
          <w:color w:val="000000"/>
          <w:sz w:val="24"/>
          <w:szCs w:val="24"/>
        </w:rPr>
        <w:t>■</w:t>
      </w:r>
    </w:p>
    <w:p w14:paraId="59A0E2CB" w14:textId="77777777" w:rsidR="002267DB" w:rsidRDefault="002267DB">
      <w:pPr>
        <w:ind w:right="3401"/>
        <w:rPr>
          <w:rFonts w:ascii="Arial" w:hAnsi="Arial" w:cs="Arial"/>
          <w:lang w:val="it-IT"/>
        </w:rPr>
      </w:pPr>
    </w:p>
    <w:p w14:paraId="0C295BEB" w14:textId="77777777" w:rsidR="002267DB" w:rsidRDefault="002267DB">
      <w:pPr>
        <w:tabs>
          <w:tab w:val="left" w:pos="6237"/>
        </w:tabs>
        <w:ind w:right="3401"/>
        <w:rPr>
          <w:rFonts w:ascii="Arial" w:hAnsi="Arial" w:cs="Arial"/>
          <w:lang w:val="it-IT"/>
        </w:rPr>
      </w:pPr>
    </w:p>
    <w:p w14:paraId="29B7F581" w14:textId="77777777" w:rsidR="002267DB" w:rsidRDefault="002267DB">
      <w:pPr>
        <w:ind w:right="3401"/>
        <w:rPr>
          <w:rFonts w:ascii="Arial" w:hAnsi="Arial" w:cs="Arial"/>
          <w:lang w:val="it-IT"/>
        </w:rPr>
      </w:pPr>
    </w:p>
    <w:p w14:paraId="11521302" w14:textId="77777777" w:rsidR="002267DB" w:rsidRDefault="000F6023">
      <w:pPr>
        <w:ind w:right="3401"/>
        <w:jc w:val="both"/>
        <w:rPr>
          <w:rFonts w:ascii="Arial" w:hAnsi="Arial" w:cs="Arial"/>
          <w:b/>
          <w:sz w:val="16"/>
          <w:szCs w:val="16"/>
        </w:rPr>
      </w:pPr>
      <w:r>
        <w:rPr>
          <w:rFonts w:ascii="Arial" w:hAnsi="Arial" w:cs="Arial"/>
          <w:b/>
          <w:sz w:val="16"/>
          <w:szCs w:val="16"/>
        </w:rPr>
        <w:t>Über GARDENA</w:t>
      </w:r>
    </w:p>
    <w:p w14:paraId="14AFEF99" w14:textId="1E941AA6" w:rsidR="002267DB" w:rsidRDefault="000F6023">
      <w:pPr>
        <w:ind w:right="2513"/>
        <w:jc w:val="both"/>
        <w:rPr>
          <w:rFonts w:ascii="Arial" w:hAnsi="Arial" w:cs="Arial"/>
          <w:sz w:val="16"/>
          <w:szCs w:val="16"/>
        </w:rPr>
      </w:pPr>
      <w:r>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p w14:paraId="32CF1F08" w14:textId="77777777" w:rsidR="00E075DB" w:rsidRDefault="00E075DB">
      <w:pPr>
        <w:ind w:right="2513"/>
        <w:jc w:val="both"/>
        <w:rPr>
          <w:rFonts w:ascii="Arial" w:hAnsi="Arial" w:cs="Arial"/>
          <w:sz w:val="16"/>
          <w:szCs w:val="16"/>
        </w:rPr>
      </w:pPr>
    </w:p>
    <w:sectPr w:rsidR="00E075DB" w:rsidSect="007F1025">
      <w:footerReference w:type="default" r:id="rId12"/>
      <w:pgSz w:w="11906" w:h="16838"/>
      <w:pgMar w:top="1417" w:right="1134" w:bottom="765" w:left="1134" w:header="708" w:footer="708" w:gutter="0"/>
      <w:cols w:space="720"/>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9E145" w14:textId="77777777" w:rsidR="00DC0FB0" w:rsidRDefault="00DC0FB0">
      <w:r>
        <w:separator/>
      </w:r>
    </w:p>
  </w:endnote>
  <w:endnote w:type="continuationSeparator" w:id="0">
    <w:p w14:paraId="3C2EFDE2" w14:textId="77777777" w:rsidR="00DC0FB0" w:rsidRDefault="00DC0FB0">
      <w:r>
        <w:continuationSeparator/>
      </w:r>
    </w:p>
  </w:endnote>
  <w:endnote w:type="continuationNotice" w:id="1">
    <w:p w14:paraId="210677F2" w14:textId="77777777" w:rsidR="00DC0FB0" w:rsidRDefault="00DC0F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UET Sans">
    <w:panose1 w:val="020B0604020202020204"/>
    <w:charset w:val="00"/>
    <w:family w:val="swiss"/>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5F10C" w14:textId="77777777" w:rsidR="002267DB" w:rsidRDefault="000F6023">
    <w:pPr>
      <w:pStyle w:val="Fuzeile"/>
      <w:jc w:val="right"/>
    </w:pPr>
    <w:r>
      <w:fldChar w:fldCharType="begin"/>
    </w:r>
    <w:r>
      <w:instrText>PAGE</w:instrText>
    </w:r>
    <w:r>
      <w:fldChar w:fldCharType="separate"/>
    </w:r>
    <w:r>
      <w:t>4</w:t>
    </w:r>
    <w:r>
      <w:fldChar w:fldCharType="end"/>
    </w:r>
  </w:p>
  <w:p w14:paraId="300D3D8A" w14:textId="77777777" w:rsidR="002267DB" w:rsidRDefault="002267DB">
    <w:pPr>
      <w:tabs>
        <w:tab w:val="left" w:pos="1072"/>
      </w:tabs>
      <w:jc w:val="right"/>
      <w:rPr>
        <w:rFonts w:ascii="Century Gothic" w:hAnsi="Century Gothic" w:cs="Calibri"/>
        <w:b/>
        <w:color w:val="FFFFFF"/>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CA8D4" w14:textId="77777777" w:rsidR="00DC0FB0" w:rsidRDefault="00DC0FB0">
      <w:r>
        <w:separator/>
      </w:r>
    </w:p>
  </w:footnote>
  <w:footnote w:type="continuationSeparator" w:id="0">
    <w:p w14:paraId="2CE1DB95" w14:textId="77777777" w:rsidR="00DC0FB0" w:rsidRDefault="00DC0FB0">
      <w:r>
        <w:continuationSeparator/>
      </w:r>
    </w:p>
  </w:footnote>
  <w:footnote w:type="continuationNotice" w:id="1">
    <w:p w14:paraId="0BA0A1D6" w14:textId="77777777" w:rsidR="00DC0FB0" w:rsidRDefault="00DC0F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7274E"/>
    <w:multiLevelType w:val="multilevel"/>
    <w:tmpl w:val="1CD6B218"/>
    <w:lvl w:ilvl="0">
      <w:start w:val="1"/>
      <w:numFmt w:val="bullet"/>
      <w:lvlText w:val=""/>
      <w:lvlJc w:val="left"/>
      <w:pPr>
        <w:ind w:left="284" w:hanging="284"/>
      </w:pPr>
      <w:rPr>
        <w:rFonts w:ascii="Wingdings" w:hAnsi="Wingdings" w:cs="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6350441E"/>
    <w:multiLevelType w:val="multilevel"/>
    <w:tmpl w:val="E2264E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7DB"/>
    <w:rsid w:val="00062FFD"/>
    <w:rsid w:val="00095FD0"/>
    <w:rsid w:val="000B457C"/>
    <w:rsid w:val="000F6023"/>
    <w:rsid w:val="00101997"/>
    <w:rsid w:val="001131D0"/>
    <w:rsid w:val="00117EE9"/>
    <w:rsid w:val="00127A4F"/>
    <w:rsid w:val="001C4137"/>
    <w:rsid w:val="002267DB"/>
    <w:rsid w:val="002A4933"/>
    <w:rsid w:val="002B4D81"/>
    <w:rsid w:val="00327346"/>
    <w:rsid w:val="0035378E"/>
    <w:rsid w:val="00397C87"/>
    <w:rsid w:val="00451640"/>
    <w:rsid w:val="00464D6E"/>
    <w:rsid w:val="004743F9"/>
    <w:rsid w:val="004B72CB"/>
    <w:rsid w:val="004F7179"/>
    <w:rsid w:val="005B10CB"/>
    <w:rsid w:val="00600FA3"/>
    <w:rsid w:val="00643165"/>
    <w:rsid w:val="0069225C"/>
    <w:rsid w:val="006C77AD"/>
    <w:rsid w:val="006D6B22"/>
    <w:rsid w:val="00705862"/>
    <w:rsid w:val="00723D5E"/>
    <w:rsid w:val="00747E88"/>
    <w:rsid w:val="00772862"/>
    <w:rsid w:val="007842D6"/>
    <w:rsid w:val="007F1025"/>
    <w:rsid w:val="0085075A"/>
    <w:rsid w:val="0088097B"/>
    <w:rsid w:val="008814B8"/>
    <w:rsid w:val="008855EB"/>
    <w:rsid w:val="008B3C54"/>
    <w:rsid w:val="008D7219"/>
    <w:rsid w:val="008F509D"/>
    <w:rsid w:val="00903384"/>
    <w:rsid w:val="00904A57"/>
    <w:rsid w:val="009144F7"/>
    <w:rsid w:val="00947910"/>
    <w:rsid w:val="0097459D"/>
    <w:rsid w:val="009F0559"/>
    <w:rsid w:val="00A017A2"/>
    <w:rsid w:val="00A11A2A"/>
    <w:rsid w:val="00A206DB"/>
    <w:rsid w:val="00A30127"/>
    <w:rsid w:val="00A323AC"/>
    <w:rsid w:val="00A51931"/>
    <w:rsid w:val="00A52C9C"/>
    <w:rsid w:val="00AA3F3F"/>
    <w:rsid w:val="00AC2962"/>
    <w:rsid w:val="00AD212D"/>
    <w:rsid w:val="00AD2D38"/>
    <w:rsid w:val="00B16596"/>
    <w:rsid w:val="00B519DA"/>
    <w:rsid w:val="00B544C7"/>
    <w:rsid w:val="00BA7154"/>
    <w:rsid w:val="00BD6FD3"/>
    <w:rsid w:val="00BE0C2C"/>
    <w:rsid w:val="00BF1312"/>
    <w:rsid w:val="00BF5E7E"/>
    <w:rsid w:val="00C14B98"/>
    <w:rsid w:val="00C30909"/>
    <w:rsid w:val="00C50DAD"/>
    <w:rsid w:val="00C51988"/>
    <w:rsid w:val="00CB0502"/>
    <w:rsid w:val="00CD35E5"/>
    <w:rsid w:val="00D01CF0"/>
    <w:rsid w:val="00D60810"/>
    <w:rsid w:val="00D94176"/>
    <w:rsid w:val="00D96BD2"/>
    <w:rsid w:val="00DA5E8F"/>
    <w:rsid w:val="00DC0FB0"/>
    <w:rsid w:val="00E04FD6"/>
    <w:rsid w:val="00E075DB"/>
    <w:rsid w:val="00E13BF2"/>
    <w:rsid w:val="00EC5DEC"/>
    <w:rsid w:val="00F04D31"/>
    <w:rsid w:val="00F1595B"/>
    <w:rsid w:val="00F44A58"/>
    <w:rsid w:val="00F47003"/>
    <w:rsid w:val="00F512D2"/>
    <w:rsid w:val="00F73923"/>
    <w:rsid w:val="00F84A1F"/>
    <w:rsid w:val="00F90DBA"/>
    <w:rsid w:val="00FA5505"/>
    <w:rsid w:val="00FB4A7C"/>
    <w:rsid w:val="00FD120A"/>
    <w:rsid w:val="00FE42F1"/>
    <w:rsid w:val="4F9D540F"/>
    <w:rsid w:val="791D8570"/>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7BFC59"/>
  <w15:docId w15:val="{C59205D4-1CC3-416D-B81C-E9A483E5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4581"/>
    <w:rPr>
      <w:rFonts w:ascii="Times" w:eastAsia="Times New Roman" w:hAnsi="Times"/>
      <w:color w:val="00000A"/>
    </w:rPr>
  </w:style>
  <w:style w:type="paragraph" w:styleId="berschrift3">
    <w:name w:val="heading 3"/>
    <w:basedOn w:val="Standard"/>
    <w:next w:val="Standard"/>
    <w:uiPriority w:val="9"/>
    <w:qFormat/>
    <w:rsid w:val="000B5558"/>
    <w:pPr>
      <w:keepNext/>
      <w:spacing w:before="240" w:after="60"/>
      <w:outlineLvl w:val="2"/>
    </w:pPr>
    <w:rPr>
      <w:rFonts w:ascii="Cambria" w:hAnsi="Cambria"/>
      <w:b/>
      <w:bCs/>
      <w:sz w:val="26"/>
      <w:szCs w:val="26"/>
    </w:rPr>
  </w:style>
  <w:style w:type="paragraph" w:styleId="berschrift5">
    <w:name w:val="heading 5"/>
    <w:basedOn w:val="Standard"/>
    <w:next w:val="Standard"/>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krperZchn">
    <w:name w:val="Textkörper Zchn"/>
    <w:link w:val="Textkrper"/>
    <w:qFormat/>
    <w:rsid w:val="00034581"/>
    <w:rPr>
      <w:rFonts w:ascii="SUET Sans" w:eastAsia="Times New Roman" w:hAnsi="SUET Sans" w:cs="Times New Roman"/>
      <w:szCs w:val="20"/>
      <w:lang w:val="de-DE" w:eastAsia="de-DE"/>
    </w:rPr>
  </w:style>
  <w:style w:type="character" w:customStyle="1" w:styleId="Internetverknpfung">
    <w:name w:val="Internetverknüpfung"/>
    <w:uiPriority w:val="99"/>
    <w:unhideWhenUsed/>
    <w:rsid w:val="003E0710"/>
    <w:rPr>
      <w:color w:val="0000FF"/>
      <w:u w:val="single"/>
    </w:rPr>
  </w:style>
  <w:style w:type="character" w:customStyle="1" w:styleId="Textkrper2Zchn">
    <w:name w:val="Textkörper 2 Zchn"/>
    <w:link w:val="Textkrper2"/>
    <w:semiHidden/>
    <w:qFormat/>
    <w:rsid w:val="003E2CF7"/>
    <w:rPr>
      <w:rFonts w:ascii="Times" w:eastAsia="Times New Roman" w:hAnsi="Times"/>
      <w:lang w:val="de-DE" w:eastAsia="de-DE"/>
    </w:rPr>
  </w:style>
  <w:style w:type="character" w:customStyle="1" w:styleId="longtext">
    <w:name w:val="long_text"/>
    <w:basedOn w:val="Absatz-Standardschriftart"/>
    <w:qFormat/>
    <w:rsid w:val="000E462E"/>
  </w:style>
  <w:style w:type="character" w:customStyle="1" w:styleId="gt-icon-text1">
    <w:name w:val="gt-icon-text1"/>
    <w:basedOn w:val="Absatz-Standardschriftart"/>
    <w:qFormat/>
    <w:rsid w:val="00022DEF"/>
  </w:style>
  <w:style w:type="character" w:customStyle="1" w:styleId="berschrift5Zchn">
    <w:name w:val="Überschrift 5 Zchn"/>
    <w:qFormat/>
    <w:rsid w:val="00796A7E"/>
    <w:rPr>
      <w:rFonts w:ascii="Arial" w:eastAsia="Times" w:hAnsi="Arial" w:cs="Arial"/>
      <w:b/>
      <w:bCs/>
      <w:sz w:val="24"/>
      <w:lang w:val="fr-FR" w:eastAsia="fr-FR"/>
    </w:rPr>
  </w:style>
  <w:style w:type="character" w:customStyle="1" w:styleId="KopfzeileZchn">
    <w:name w:val="Kopfzeile Zchn"/>
    <w:link w:val="Kopfzeile"/>
    <w:uiPriority w:val="99"/>
    <w:qFormat/>
    <w:rsid w:val="00E918B4"/>
    <w:rPr>
      <w:rFonts w:ascii="Times" w:eastAsia="Times New Roman" w:hAnsi="Times"/>
      <w:lang w:val="de-DE" w:eastAsia="de-DE"/>
    </w:rPr>
  </w:style>
  <w:style w:type="character" w:customStyle="1" w:styleId="FuzeileZchn">
    <w:name w:val="Fußzeile Zchn"/>
    <w:link w:val="Fuzeile"/>
    <w:uiPriority w:val="99"/>
    <w:qFormat/>
    <w:rsid w:val="00E918B4"/>
    <w:rPr>
      <w:rFonts w:ascii="Times" w:eastAsia="Times New Roman" w:hAnsi="Times"/>
      <w:lang w:val="de-DE" w:eastAsia="de-DE"/>
    </w:rPr>
  </w:style>
  <w:style w:type="character" w:customStyle="1" w:styleId="hps">
    <w:name w:val="hps"/>
    <w:basedOn w:val="Absatz-Standardschriftart"/>
    <w:qFormat/>
    <w:rsid w:val="00A23220"/>
  </w:style>
  <w:style w:type="character" w:customStyle="1" w:styleId="berschrift3Zchn">
    <w:name w:val="Überschrift 3 Zchn"/>
    <w:uiPriority w:val="9"/>
    <w:semiHidden/>
    <w:qFormat/>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qFormat/>
    <w:rsid w:val="001C7404"/>
    <w:rPr>
      <w:sz w:val="16"/>
      <w:szCs w:val="16"/>
    </w:rPr>
  </w:style>
  <w:style w:type="character" w:customStyle="1" w:styleId="KommentartextZchn">
    <w:name w:val="Kommentartext Zchn"/>
    <w:link w:val="Kommentartext"/>
    <w:uiPriority w:val="99"/>
    <w:semiHidden/>
    <w:qFormat/>
    <w:rsid w:val="001C7404"/>
    <w:rPr>
      <w:rFonts w:ascii="Times" w:eastAsia="Times New Roman" w:hAnsi="Times"/>
      <w:lang w:val="de-DE" w:eastAsia="de-DE"/>
    </w:rPr>
  </w:style>
  <w:style w:type="character" w:customStyle="1" w:styleId="KommentarthemaZchn">
    <w:name w:val="Kommentarthema Zchn"/>
    <w:link w:val="Kommentarthema"/>
    <w:uiPriority w:val="99"/>
    <w:semiHidden/>
    <w:qFormat/>
    <w:rsid w:val="001C7404"/>
    <w:rPr>
      <w:rFonts w:ascii="Times" w:eastAsia="Times New Roman" w:hAnsi="Times"/>
      <w:b/>
      <w:bCs/>
      <w:lang w:val="de-DE" w:eastAsia="de-D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Arial" w:hAnsi="Arial" w:cs="Wingdings"/>
      <w:sz w:val="24"/>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ascii="Arial" w:hAnsi="Arial" w:cs="Wingdings"/>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Wingdings"/>
      <w:sz w:val="24"/>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Wingdings"/>
      <w:sz w:val="24"/>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Wingdings"/>
      <w:sz w:val="24"/>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Textkrper2">
    <w:name w:val="Body Text 2"/>
    <w:basedOn w:val="Standard"/>
    <w:link w:val="Textkrper2Zchn"/>
    <w:semiHidden/>
    <w:unhideWhenUsed/>
    <w:qFormat/>
    <w:rsid w:val="003E2CF7"/>
    <w:pPr>
      <w:spacing w:after="120" w:line="480" w:lineRule="auto"/>
    </w:pPr>
  </w:style>
  <w:style w:type="paragraph" w:styleId="Sprechblasentext">
    <w:name w:val="Balloon Text"/>
    <w:basedOn w:val="Standard"/>
    <w:semiHidden/>
    <w:qFormat/>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paragraph" w:styleId="Fuzeile">
    <w:name w:val="footer"/>
    <w:basedOn w:val="Standard"/>
    <w:link w:val="FuzeileZchn"/>
    <w:uiPriority w:val="99"/>
    <w:unhideWhenUsed/>
    <w:rsid w:val="00E918B4"/>
    <w:pPr>
      <w:tabs>
        <w:tab w:val="center" w:pos="4819"/>
        <w:tab w:val="right" w:pos="9638"/>
      </w:tabs>
    </w:pPr>
  </w:style>
  <w:style w:type="paragraph" w:styleId="StandardWeb">
    <w:name w:val="Normal (Web)"/>
    <w:basedOn w:val="Standard"/>
    <w:uiPriority w:val="99"/>
    <w:semiHidden/>
    <w:unhideWhenUsed/>
    <w:qFormat/>
    <w:rsid w:val="00824F92"/>
    <w:pPr>
      <w:spacing w:beforeAutospacing="1" w:afterAutospacing="1"/>
    </w:pPr>
    <w:rPr>
      <w:rFonts w:ascii="Times New Roman" w:hAnsi="Times New Roman"/>
      <w:sz w:val="24"/>
      <w:szCs w:val="24"/>
      <w:lang w:val="it-IT" w:eastAsia="it-IT"/>
    </w:rPr>
  </w:style>
  <w:style w:type="paragraph" w:styleId="Kommentartext">
    <w:name w:val="annotation text"/>
    <w:basedOn w:val="Standard"/>
    <w:link w:val="KommentartextZchn"/>
    <w:uiPriority w:val="99"/>
    <w:semiHidden/>
    <w:unhideWhenUsed/>
    <w:qFormat/>
    <w:rsid w:val="001C7404"/>
  </w:style>
  <w:style w:type="paragraph" w:styleId="Kommentarthema">
    <w:name w:val="annotation subject"/>
    <w:basedOn w:val="Kommentartext"/>
    <w:link w:val="KommentarthemaZchn"/>
    <w:uiPriority w:val="99"/>
    <w:semiHidden/>
    <w:unhideWhenUsed/>
    <w:qFormat/>
    <w:rsid w:val="001C7404"/>
    <w:rPr>
      <w:b/>
      <w:bCs/>
    </w:rPr>
  </w:style>
  <w:style w:type="paragraph" w:styleId="berarbeitung">
    <w:name w:val="Revision"/>
    <w:uiPriority w:val="99"/>
    <w:semiHidden/>
    <w:qFormat/>
    <w:rsid w:val="004D2E54"/>
    <w:rPr>
      <w:rFonts w:ascii="Times" w:eastAsia="Times New Roman" w:hAnsi="Times"/>
      <w:color w:val="00000A"/>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qFormat/>
    <w:rsid w:val="00474E79"/>
    <w:pPr>
      <w:spacing w:line="360" w:lineRule="auto"/>
      <w:ind w:right="3686"/>
      <w:jc w:val="both"/>
    </w:pPr>
    <w:rPr>
      <w:rFonts w:ascii="SUET Sans" w:hAnsi="SUET Sans"/>
      <w:sz w:val="22"/>
    </w:rPr>
  </w:style>
  <w:style w:type="paragraph" w:customStyle="1" w:styleId="Rahmeninhalt">
    <w:name w:val="Rahmeninhalt"/>
    <w:basedOn w:val="Standard"/>
    <w:qFormat/>
  </w:style>
  <w:style w:type="table" w:styleId="Tabellenraster">
    <w:name w:val="Table Grid"/>
    <w:basedOn w:val="NormaleTabelle"/>
    <w:rsid w:val="00F24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12" ma:contentTypeDescription="Standard Husqvarna Document" ma:contentTypeScope="" ma:versionID="5a1133bb37b4dd85f46e7ab637e6415f">
  <xsd:schema xmlns:xsd="http://www.w3.org/2001/XMLSchema" xmlns:xs="http://www.w3.org/2001/XMLSchema" xmlns:p="http://schemas.microsoft.com/office/2006/metadata/properties" xmlns:ns2="017966d9-d96e-465a-b4de-e448167a4319" xmlns:ns3="be88956a-69a6-4615-9b4d-9038f46d1fec" xmlns:ns4="22c73626-bfa4-41fe-944c-37d49d9ccd7a" targetNamespace="http://schemas.microsoft.com/office/2006/metadata/properties" ma:root="true" ma:fieldsID="7ac92391f1d69f36cd8b9964737502db" ns2:_="" ns3:_="" ns4:_="">
    <xsd:import namespace="017966d9-d96e-465a-b4de-e448167a4319"/>
    <xsd:import namespace="be88956a-69a6-4615-9b4d-9038f46d1fec"/>
    <xsd:import namespace="22c73626-bfa4-41fe-944c-37d49d9ccd7a"/>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73626-bfa4-41fe-944c-37d49d9ccd7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TermName>Internal</TermName>
          <TermId>5c46cf91-49fd-4359-b029-5c4ed4b5b75f</TermId>
        </TermInfo>
      </Terms>
    </cc0e01caf5e346b9b3a464ccaeebf7e7>
    <TaxKeywordTaxHTField xmlns="be88956a-69a6-4615-9b4d-9038f46d1fec">
      <Terms xmlns="http://schemas.microsoft.com/office/infopath/2007/PartnerControls"/>
    </TaxKeywordTaxHTField>
    <SharedWithUsers xmlns="017966d9-d96e-465a-b4de-e448167a4319">
      <UserInfo>
        <DisplayName>Boris Klotz</DisplayName>
        <AccountId>81</AccountId>
        <AccountType/>
      </UserInfo>
      <UserInfo>
        <DisplayName>Carina Horwath</DisplayName>
        <AccountId>100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2861F-C16E-462F-9391-EE41345B0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22c73626-bfa4-41fe-944c-37d49d9c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7DA536-8C16-4544-AB71-FEE4D3F4082F}">
  <ds:schemaRefs>
    <ds:schemaRef ds:uri="http://schemas.microsoft.com/sharepoint/v3/contenttype/forms"/>
  </ds:schemaRefs>
</ds:datastoreItem>
</file>

<file path=customXml/itemProps3.xml><?xml version="1.0" encoding="utf-8"?>
<ds:datastoreItem xmlns:ds="http://schemas.openxmlformats.org/officeDocument/2006/customXml" ds:itemID="{465D4F4F-1C7A-4798-A7C9-9DF923F9A801}">
  <ds:schemaRefs>
    <ds:schemaRef ds:uri="017966d9-d96e-465a-b4de-e448167a4319"/>
    <ds:schemaRef ds:uri="22c73626-bfa4-41fe-944c-37d49d9ccd7a"/>
    <ds:schemaRef ds:uri="http://schemas.microsoft.com/office/2006/documentManagement/types"/>
    <ds:schemaRef ds:uri="http://schemas.microsoft.com/office/infopath/2007/PartnerControls"/>
    <ds:schemaRef ds:uri="http://purl.org/dc/elements/1.1/"/>
    <ds:schemaRef ds:uri="http://schemas.microsoft.com/office/2006/metadata/properties"/>
    <ds:schemaRef ds:uri="be88956a-69a6-4615-9b4d-9038f46d1fec"/>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CFDB542-B6A4-4D05-9053-191CC1683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2547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Christa Bierschenk</dc:creator>
  <dc:description/>
  <cp:lastModifiedBy>Christa Bierschenk</cp:lastModifiedBy>
  <cp:revision>21</cp:revision>
  <cp:lastPrinted>2019-05-16T11:27:00Z</cp:lastPrinted>
  <dcterms:created xsi:type="dcterms:W3CDTF">2019-05-16T13:31:00Z</dcterms:created>
  <dcterms:modified xsi:type="dcterms:W3CDTF">2019-07-25T15:54:00Z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0x0101001E644483CFA941B58BA5E87979C4504A00AA2408DFE5FFE04CBC7D273EA4713419</vt:lpwstr>
  </property>
  <property fmtid="{D5CDD505-2E9C-101B-9397-08002B2CF9AE}" pid="4" name="DocSecurity">
    <vt:i4>0</vt:i4>
  </property>
  <property fmtid="{D5CDD505-2E9C-101B-9397-08002B2CF9AE}" pid="5" name="HusqvarnaClassification">
    <vt:lpwstr>1;#Internal|5c46cf91-49fd-4359-b029-5c4ed4b5b75f</vt:lpwstr>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TaxKeyword">
    <vt:lpwstr/>
  </property>
</Properties>
</file>