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2A" w:rsidRDefault="00063A93" w:rsidP="00A42B2A">
      <w:pPr>
        <w:tabs>
          <w:tab w:val="left" w:pos="7088"/>
        </w:tabs>
        <w:spacing w:line="360" w:lineRule="auto"/>
        <w:ind w:right="1888"/>
        <w:rPr>
          <w:rFonts w:ascii="Arial" w:hAnsi="Arial"/>
          <w:b/>
          <w:color w:val="000000"/>
          <w:spacing w:val="-2"/>
        </w:rPr>
      </w:pPr>
      <w:r w:rsidRPr="00063A93">
        <w:rPr>
          <w:rFonts w:ascii="Arial" w:hAnsi="Arial"/>
          <w:b/>
          <w:spacing w:val="-2"/>
          <w:sz w:val="28"/>
          <w:szCs w:val="28"/>
        </w:rPr>
        <w:t>Gardena mit erfolgreicher Wachstumsstrategie</w:t>
      </w:r>
      <w:r w:rsidR="00A42B2A">
        <w:rPr>
          <w:rFonts w:ascii="Arial" w:hAnsi="Arial"/>
          <w:b/>
          <w:spacing w:val="-2"/>
          <w:sz w:val="28"/>
          <w:szCs w:val="28"/>
        </w:rPr>
        <w:br/>
      </w:r>
    </w:p>
    <w:p w:rsidR="00825E93" w:rsidRPr="00E260A3" w:rsidRDefault="00063A93" w:rsidP="00A42B2A">
      <w:pPr>
        <w:spacing w:after="120" w:line="360" w:lineRule="auto"/>
        <w:ind w:right="1888"/>
        <w:jc w:val="both"/>
        <w:rPr>
          <w:rFonts w:ascii="Arial" w:hAnsi="Arial"/>
          <w:b/>
          <w:color w:val="000000"/>
          <w:spacing w:val="2"/>
        </w:rPr>
      </w:pPr>
      <w:r w:rsidRPr="00E260A3">
        <w:rPr>
          <w:rFonts w:ascii="Arial" w:hAnsi="Arial"/>
          <w:b/>
          <w:color w:val="000000"/>
          <w:spacing w:val="2"/>
        </w:rPr>
        <w:t>Ulm, 4</w:t>
      </w:r>
      <w:r w:rsidR="00EC3661" w:rsidRPr="00E260A3">
        <w:rPr>
          <w:rFonts w:ascii="Arial" w:hAnsi="Arial"/>
          <w:b/>
          <w:color w:val="000000"/>
          <w:spacing w:val="2"/>
        </w:rPr>
        <w:t xml:space="preserve">. August 2016. </w:t>
      </w:r>
      <w:r w:rsidRPr="00E260A3">
        <w:rPr>
          <w:rFonts w:ascii="Arial" w:hAnsi="Arial"/>
          <w:b/>
          <w:color w:val="000000"/>
          <w:spacing w:val="2"/>
        </w:rPr>
        <w:t>Starkes Umsatzplus von 13 Prozent im ersten Halbjahr für Gardena vor allem durch Neuheiten, Auslandswachstum und Mähroboter / Zahlreiche Neuheiten 2017 für Garten, Balkon und Terrasse</w:t>
      </w:r>
      <w:r w:rsidR="00877A1D">
        <w:rPr>
          <w:rFonts w:ascii="Arial" w:hAnsi="Arial"/>
          <w:b/>
          <w:color w:val="000000"/>
          <w:spacing w:val="2"/>
        </w:rPr>
        <w:t>.</w:t>
      </w:r>
    </w:p>
    <w:p w:rsidR="00063A93" w:rsidRPr="00063A93" w:rsidRDefault="00063A93" w:rsidP="00063A93">
      <w:pPr>
        <w:tabs>
          <w:tab w:val="right" w:pos="7100"/>
        </w:tabs>
        <w:spacing w:after="120" w:line="360" w:lineRule="auto"/>
        <w:ind w:right="1888"/>
        <w:jc w:val="both"/>
        <w:rPr>
          <w:rFonts w:ascii="Arial" w:hAnsi="Arial" w:cs="Arial"/>
        </w:rPr>
      </w:pPr>
      <w:r w:rsidRPr="00063A93">
        <w:rPr>
          <w:rFonts w:ascii="Arial" w:hAnsi="Arial" w:cs="Arial"/>
        </w:rPr>
        <w:t>Für das erste Halbjahr 2016 kann der Ulmer Gartengerätehersteller Gardena ein kräftiges Umsatzplus von 13 Prozent (währungsbereinigt 15 Prozent) gegenüber dem Vorjahreszeitraum verbuchen, nachdem im vorangegangenen Geschäftsjahr mit 509 Millionen Euro bereits das beste Ergebnis der Unternehmensgeschichte erzielt wurde.</w:t>
      </w:r>
    </w:p>
    <w:p w:rsidR="00885DE3" w:rsidRDefault="00063A93" w:rsidP="00063A93">
      <w:pPr>
        <w:tabs>
          <w:tab w:val="right" w:pos="7100"/>
        </w:tabs>
        <w:spacing w:after="120" w:line="360" w:lineRule="auto"/>
        <w:ind w:right="1888"/>
        <w:jc w:val="both"/>
        <w:rPr>
          <w:rFonts w:ascii="Arial" w:hAnsi="Arial" w:cs="Arial"/>
        </w:rPr>
      </w:pPr>
      <w:r w:rsidRPr="00063A93">
        <w:rPr>
          <w:rFonts w:ascii="Arial" w:hAnsi="Arial" w:cs="Arial"/>
        </w:rPr>
        <w:t>„Grund für diesen Erfolg war bei Weitem nicht nur das Wetter“, betont Sascha Menges, President der Gardena Division innerhalb der Husqvarna Group. Vor al-lem die erfolgreiche Einführung zahlreicher Neuheiten habe Wirkung gezeigt. Als Beispiele nannte er die Runderneuerung des Original Gardena Systems und den Start des Gardena smart systems, mit dem sich</w:t>
      </w:r>
      <w:r w:rsidR="00E260A3">
        <w:rPr>
          <w:rFonts w:ascii="Arial" w:hAnsi="Arial" w:cs="Arial"/>
        </w:rPr>
        <w:t xml:space="preserve"> Bewässerung und Rasenpflege be</w:t>
      </w:r>
      <w:r w:rsidRPr="00063A93">
        <w:rPr>
          <w:rFonts w:ascii="Arial" w:hAnsi="Arial" w:cs="Arial"/>
        </w:rPr>
        <w:t xml:space="preserve">quem von überall per App steuern lassen. Darüber hinaus seien das Wachstum in den Auslandsmärkten und die führende Position im stark wachsenden Markt für Mähroboter im DIY-Kanal ausschlaggebend gewesen. „Der Gardena R40Li ist auch im vergangenen Jahr wieder der beliebteste Mähroboter in </w:t>
      </w:r>
      <w:r w:rsidRPr="00E260A3">
        <w:rPr>
          <w:rFonts w:ascii="Arial" w:hAnsi="Arial" w:cs="Arial"/>
          <w:spacing w:val="2"/>
        </w:rPr>
        <w:t>deutschen Baumärkten gewesen“, hebt Tobias M. Koerner, Vice President Global</w:t>
      </w:r>
      <w:r w:rsidRPr="00063A93">
        <w:rPr>
          <w:rFonts w:ascii="Arial" w:hAnsi="Arial" w:cs="Arial"/>
        </w:rPr>
        <w:t xml:space="preserve"> Sales von Gardena, vor.* Das fortgesetzte Wachstum zeige deutlich, </w:t>
      </w:r>
      <w:r w:rsidR="00E260A3">
        <w:rPr>
          <w:rFonts w:ascii="Arial" w:hAnsi="Arial" w:cs="Arial"/>
        </w:rPr>
        <w:t>dass die Strategie des Unterneh</w:t>
      </w:r>
      <w:r w:rsidRPr="00063A93">
        <w:rPr>
          <w:rFonts w:ascii="Arial" w:hAnsi="Arial" w:cs="Arial"/>
        </w:rPr>
        <w:t>mens richtig sei, unterstreicht Sascha Menges. Sie setzt einen starken Fokus auf die Marke, die in diesem Jahr ihr 50. Jubiläum feiert.</w:t>
      </w:r>
    </w:p>
    <w:p w:rsidR="00063A93" w:rsidRPr="00FD281B" w:rsidRDefault="00063A93" w:rsidP="00063A93">
      <w:pPr>
        <w:tabs>
          <w:tab w:val="right" w:pos="7100"/>
        </w:tabs>
        <w:spacing w:after="120" w:line="360" w:lineRule="auto"/>
        <w:ind w:right="1888"/>
        <w:jc w:val="both"/>
        <w:rPr>
          <w:rFonts w:ascii="Arial" w:hAnsi="Arial" w:cs="Arial"/>
          <w:b/>
        </w:rPr>
      </w:pPr>
      <w:r w:rsidRPr="00FD281B">
        <w:rPr>
          <w:rFonts w:ascii="Arial" w:hAnsi="Arial" w:cs="Arial"/>
          <w:b/>
        </w:rPr>
        <w:t>Systematischer Erfolg seit 50 Jahren</w:t>
      </w:r>
    </w:p>
    <w:p w:rsidR="00406931" w:rsidRDefault="00063A93" w:rsidP="00982CAA">
      <w:pPr>
        <w:tabs>
          <w:tab w:val="right" w:pos="7088"/>
        </w:tabs>
        <w:spacing w:after="120" w:line="360" w:lineRule="auto"/>
        <w:ind w:right="1888"/>
        <w:jc w:val="both"/>
        <w:rPr>
          <w:rFonts w:ascii="Arial" w:hAnsi="Arial"/>
          <w:spacing w:val="-2"/>
        </w:rPr>
      </w:pPr>
      <w:r w:rsidRPr="00063A93">
        <w:rPr>
          <w:rFonts w:ascii="Arial" w:hAnsi="Arial"/>
          <w:spacing w:val="-2"/>
        </w:rPr>
        <w:t>Der Markenname Gardena wurde erstmals 1966, also vor 50 Jahren verwendet. Aus diesem Anlass ist in Zusammenarbeit mit dem Dähne Verlag die Geschichte von Gardena als Buch mit dem Titel „Leidenschaft für den Garten – Ein Lesebuch in Türkis und Orange“ entstanden. Parallel dazu zeigt das Ulmer HfG Archiv noch bis zum 3. Oktober die Ausstellung „Gardena – Design. System. Marke.“</w:t>
      </w:r>
      <w:r>
        <w:rPr>
          <w:rFonts w:ascii="Arial" w:hAnsi="Arial"/>
          <w:spacing w:val="-2"/>
        </w:rPr>
        <w:t xml:space="preserve"> </w:t>
      </w:r>
    </w:p>
    <w:p w:rsidR="00063A93" w:rsidRDefault="00063A93" w:rsidP="00406931">
      <w:pPr>
        <w:tabs>
          <w:tab w:val="right" w:pos="7100"/>
        </w:tabs>
        <w:spacing w:line="360" w:lineRule="auto"/>
        <w:ind w:right="1888"/>
        <w:jc w:val="both"/>
        <w:rPr>
          <w:rFonts w:ascii="Arial" w:hAnsi="Arial"/>
          <w:spacing w:val="-2"/>
        </w:rPr>
      </w:pPr>
      <w:r w:rsidRPr="00063A93">
        <w:rPr>
          <w:rFonts w:ascii="Arial" w:hAnsi="Arial"/>
          <w:spacing w:val="-2"/>
        </w:rPr>
        <w:t xml:space="preserve">Eckpfeiler der aktuellen Wachstumsstrategie von </w:t>
      </w:r>
      <w:r>
        <w:rPr>
          <w:rFonts w:ascii="Arial" w:hAnsi="Arial"/>
          <w:spacing w:val="-2"/>
        </w:rPr>
        <w:t>Gardena sind zahlreiche Investi</w:t>
      </w:r>
      <w:r w:rsidRPr="00063A93">
        <w:rPr>
          <w:rFonts w:ascii="Arial" w:hAnsi="Arial"/>
          <w:spacing w:val="-2"/>
        </w:rPr>
        <w:t xml:space="preserve">tionen. Mehr als 23 Millionen Euro wurden in den vergangenen zwei Jahren an den deutschen Standorten investiert, unter anderem in Maschinen und Anlagen sowie die Modernisierung und Erweiterung der Produktion und Logistik. Aber auch mehr als 80 neue Stellen wurden im In- und Ausland geschaffen, insbesondere in den </w:t>
      </w:r>
      <w:r w:rsidRPr="00E260A3">
        <w:rPr>
          <w:rFonts w:ascii="Arial" w:hAnsi="Arial"/>
        </w:rPr>
        <w:t xml:space="preserve">Bereichen </w:t>
      </w:r>
      <w:r w:rsidRPr="00E260A3">
        <w:rPr>
          <w:rFonts w:ascii="Arial" w:hAnsi="Arial"/>
          <w:spacing w:val="2"/>
        </w:rPr>
        <w:t>Entwicklung/Software, Vertrieb und Marketing. Darüber hinaus wurden die</w:t>
      </w:r>
      <w:r w:rsidR="00406931">
        <w:rPr>
          <w:rFonts w:ascii="Arial" w:hAnsi="Arial"/>
          <w:spacing w:val="2"/>
        </w:rPr>
        <w:t xml:space="preserve"> </w:t>
      </w:r>
      <w:r w:rsidRPr="00063A93">
        <w:rPr>
          <w:rFonts w:ascii="Arial" w:hAnsi="Arial"/>
          <w:spacing w:val="-2"/>
        </w:rPr>
        <w:t>Investitionen in die Marke deutlich erhöht und Präsenz in den digitalen Medien sowie im Handel weiter konsequent ausgebaut.</w:t>
      </w:r>
    </w:p>
    <w:p w:rsidR="00982CAA" w:rsidRDefault="00982CAA" w:rsidP="00406931">
      <w:pPr>
        <w:tabs>
          <w:tab w:val="right" w:pos="7100"/>
        </w:tabs>
        <w:spacing w:line="360" w:lineRule="auto"/>
        <w:ind w:right="1888"/>
        <w:jc w:val="both"/>
        <w:rPr>
          <w:rFonts w:ascii="Arial" w:hAnsi="Arial"/>
          <w:spacing w:val="-2"/>
        </w:rPr>
      </w:pPr>
    </w:p>
    <w:p w:rsidR="00982CAA" w:rsidRDefault="00982CAA">
      <w:pPr>
        <w:rPr>
          <w:rFonts w:ascii="Arial" w:hAnsi="Arial"/>
          <w:spacing w:val="-2"/>
        </w:rPr>
      </w:pPr>
      <w:r>
        <w:rPr>
          <w:rFonts w:ascii="Arial" w:hAnsi="Arial"/>
          <w:spacing w:val="-2"/>
        </w:rPr>
        <w:br w:type="page"/>
      </w:r>
    </w:p>
    <w:p w:rsidR="00982CAA" w:rsidRDefault="00982CAA" w:rsidP="00406931">
      <w:pPr>
        <w:tabs>
          <w:tab w:val="right" w:pos="7100"/>
        </w:tabs>
        <w:spacing w:line="360" w:lineRule="auto"/>
        <w:ind w:right="1888"/>
        <w:jc w:val="both"/>
        <w:rPr>
          <w:rFonts w:ascii="Arial" w:hAnsi="Arial"/>
          <w:spacing w:val="-2"/>
        </w:rPr>
      </w:pPr>
    </w:p>
    <w:p w:rsidR="00063A93" w:rsidRPr="00FD281B" w:rsidRDefault="00063A93" w:rsidP="00E260A3">
      <w:pPr>
        <w:tabs>
          <w:tab w:val="right" w:pos="7100"/>
        </w:tabs>
        <w:spacing w:after="120" w:line="360" w:lineRule="auto"/>
        <w:ind w:right="1888"/>
        <w:jc w:val="both"/>
        <w:rPr>
          <w:rFonts w:ascii="Arial" w:hAnsi="Arial" w:cs="Arial"/>
          <w:b/>
        </w:rPr>
      </w:pPr>
      <w:r w:rsidRPr="00FD281B">
        <w:rPr>
          <w:rFonts w:ascii="Arial" w:hAnsi="Arial" w:cs="Arial"/>
          <w:b/>
        </w:rPr>
        <w:t>Investitionen in internationales Wachstum</w:t>
      </w:r>
    </w:p>
    <w:p w:rsidR="00063A93" w:rsidRDefault="00063A93" w:rsidP="00E260A3">
      <w:pPr>
        <w:tabs>
          <w:tab w:val="right" w:pos="7100"/>
        </w:tabs>
        <w:spacing w:after="120" w:line="360" w:lineRule="auto"/>
        <w:ind w:right="1888"/>
        <w:jc w:val="both"/>
        <w:rPr>
          <w:rFonts w:ascii="Arial" w:hAnsi="Arial"/>
          <w:spacing w:val="-2"/>
        </w:rPr>
      </w:pPr>
      <w:r w:rsidRPr="00063A93">
        <w:rPr>
          <w:rFonts w:ascii="Arial" w:hAnsi="Arial"/>
          <w:spacing w:val="-2"/>
        </w:rPr>
        <w:t>Die Kernmärkte von Gardena sind die deutschsprachigen Länder, wo die Marke traditionell am stärksten ist. Darüber hinaus ist Gardena seit vielen Jahren bereits auch auf den Auslandsmärkten aktiv und hat sich in vielen Ländern sehr erfolg-reich etabliert. „Unser Ziel ist es, noch stärker außerhalb unserer Heimatregion zu wach</w:t>
      </w:r>
      <w:r w:rsidR="00320BB6">
        <w:rPr>
          <w:rFonts w:ascii="Arial" w:hAnsi="Arial"/>
          <w:spacing w:val="-2"/>
        </w:rPr>
        <w:t>s</w:t>
      </w:r>
      <w:r w:rsidRPr="00063A93">
        <w:rPr>
          <w:rFonts w:ascii="Arial" w:hAnsi="Arial"/>
          <w:spacing w:val="-2"/>
        </w:rPr>
        <w:t>en, um die Marke noch internationaler zu machen. Daher haben wir unsere Aktivitäten in vielen Ländern verstärkt und investieren hier in Wachstum“, betont Tobias M. Koerner. Zum Halbjahr 2016 kann Gardena in den wichtigsten Aus-landsmärkten, wie auch im Vorjahr, ein zweistelliges Wachstum verzeichnen.</w:t>
      </w:r>
    </w:p>
    <w:p w:rsidR="00063A93" w:rsidRPr="00FD281B" w:rsidRDefault="00063A93" w:rsidP="00E260A3">
      <w:pPr>
        <w:tabs>
          <w:tab w:val="right" w:pos="7100"/>
        </w:tabs>
        <w:spacing w:after="120" w:line="360" w:lineRule="auto"/>
        <w:ind w:right="1888"/>
        <w:jc w:val="both"/>
        <w:rPr>
          <w:rFonts w:ascii="Arial" w:hAnsi="Arial" w:cs="Arial"/>
          <w:b/>
        </w:rPr>
      </w:pPr>
      <w:r w:rsidRPr="00FD281B">
        <w:rPr>
          <w:rFonts w:ascii="Arial" w:hAnsi="Arial" w:cs="Arial"/>
          <w:b/>
        </w:rPr>
        <w:t>Zahlreiche Neuheiten für begeisterte Hobbygärtner</w:t>
      </w:r>
    </w:p>
    <w:p w:rsidR="00063A93" w:rsidRPr="00063A93" w:rsidRDefault="00063A93" w:rsidP="00EF51C8">
      <w:pPr>
        <w:tabs>
          <w:tab w:val="right" w:pos="7100"/>
        </w:tabs>
        <w:spacing w:after="120" w:line="360" w:lineRule="auto"/>
        <w:ind w:right="1888"/>
        <w:jc w:val="both"/>
        <w:rPr>
          <w:rFonts w:ascii="Arial" w:hAnsi="Arial"/>
          <w:spacing w:val="-2"/>
        </w:rPr>
      </w:pPr>
      <w:r w:rsidRPr="00063A93">
        <w:rPr>
          <w:rFonts w:ascii="Arial" w:hAnsi="Arial"/>
          <w:spacing w:val="-2"/>
        </w:rPr>
        <w:t>Auch in der kommenden Saison will Gardena mit zahlreichen Neuheiten vor allem bei begeisterten Hobbygärtnern punkten. „Gardena bietet ein komplettes Sorti-ment für den Garten – von der Bewässerung über die Rasenpflege und klassische Gartengeräte bis hin zu Schneidgeräten für die Baum- und Strauchpflege. Diese Leidenschaft für den Garten ist es, die uns am Markt einzigartig macht. Dabei ha-ben wir stets die Bedürfnisse der Endanwender im Fokus. Mit dem Systemgedan-ken, Design und Qualität wird unser Markenversprechen auch weiterhin ungebro-chen fortgesetzt“, hebt Sascha Menges hervor.</w:t>
      </w:r>
      <w:bookmarkStart w:id="0" w:name="_GoBack"/>
      <w:bookmarkEnd w:id="0"/>
    </w:p>
    <w:p w:rsidR="00DE64F0" w:rsidRDefault="00063A93" w:rsidP="004A260D">
      <w:pPr>
        <w:tabs>
          <w:tab w:val="right" w:pos="7088"/>
        </w:tabs>
        <w:spacing w:line="360" w:lineRule="auto"/>
        <w:ind w:right="1888"/>
        <w:jc w:val="both"/>
        <w:rPr>
          <w:rFonts w:ascii="Arial" w:hAnsi="Arial" w:cs="Arial"/>
          <w:spacing w:val="-2"/>
          <w:sz w:val="24"/>
          <w:szCs w:val="24"/>
        </w:rPr>
      </w:pPr>
      <w:r w:rsidRPr="00063A93">
        <w:rPr>
          <w:rFonts w:ascii="Arial" w:hAnsi="Arial"/>
          <w:spacing w:val="-2"/>
        </w:rPr>
        <w:t>Für die Saison 2017 widmet sich Gardena mit einem besonderen Schwerpunkt den speziellen Bedürfnissen von Balkon- und Terrassenbesitzern, denen oftmals die richtigen Geräte für ihre begrenzten Platzverhältnisse fehlen. De</w:t>
      </w:r>
      <w:r w:rsidR="004A260D">
        <w:rPr>
          <w:rFonts w:ascii="Arial" w:hAnsi="Arial"/>
          <w:spacing w:val="-2"/>
        </w:rPr>
        <w:t>r neue Sorti</w:t>
      </w:r>
      <w:r w:rsidRPr="00063A93">
        <w:rPr>
          <w:rFonts w:ascii="Arial" w:hAnsi="Arial"/>
          <w:spacing w:val="-2"/>
        </w:rPr>
        <w:t>mentsbereich steht unter dem Titel „Gardena city gardening“. Zudem wird die Runderneuerung des Original Gardena Systems</w:t>
      </w:r>
      <w:r w:rsidR="004A260D">
        <w:rPr>
          <w:rFonts w:ascii="Arial" w:hAnsi="Arial"/>
          <w:spacing w:val="-2"/>
        </w:rPr>
        <w:t xml:space="preserve"> mit weiteren Comfort und Premi</w:t>
      </w:r>
      <w:r w:rsidRPr="00063A93">
        <w:rPr>
          <w:rFonts w:ascii="Arial" w:hAnsi="Arial"/>
          <w:spacing w:val="-2"/>
        </w:rPr>
        <w:t xml:space="preserve">um </w:t>
      </w:r>
      <w:r w:rsidRPr="004A260D">
        <w:rPr>
          <w:rFonts w:ascii="Arial" w:hAnsi="Arial"/>
        </w:rPr>
        <w:t>Spritzen und Brausen abgeschlossen. Erweiterungen um neue Geräte erfährt das</w:t>
      </w:r>
      <w:r w:rsidRPr="00063A93">
        <w:rPr>
          <w:rFonts w:ascii="Arial" w:hAnsi="Arial"/>
          <w:spacing w:val="-2"/>
        </w:rPr>
        <w:t xml:space="preserve"> Gardena smart system mit einer Druckpumpe für die Wasserversorgung sowie smarten Akkus. Hinzu kommen zahlreiche weitere Elektro- und Akkugeräte, wie zum Beispiel neue Modelle der PowerMax-Rasenmäher. Damit wird auch beim Thema Akku eine Gardena-Tradition fortgesetzt, die bereits im Jahr 1973 begann.</w:t>
      </w:r>
      <w:r w:rsidR="00554D5D" w:rsidRPr="00F97392">
        <w:rPr>
          <w:rFonts w:ascii="Arial" w:hAnsi="Arial"/>
          <w:spacing w:val="-2"/>
        </w:rPr>
        <w:tab/>
      </w:r>
      <w:r w:rsidR="00554D5D" w:rsidRPr="00F97392">
        <w:rPr>
          <w:rFonts w:ascii="Arial" w:hAnsi="Arial" w:cs="Arial"/>
          <w:spacing w:val="-2"/>
          <w:sz w:val="24"/>
          <w:szCs w:val="24"/>
        </w:rPr>
        <w:t>■</w:t>
      </w:r>
    </w:p>
    <w:p w:rsidR="00063A93" w:rsidRPr="00FD281B" w:rsidRDefault="00063A93" w:rsidP="00063A93">
      <w:pPr>
        <w:tabs>
          <w:tab w:val="right" w:pos="7100"/>
        </w:tabs>
        <w:spacing w:line="360" w:lineRule="auto"/>
        <w:ind w:right="1888"/>
        <w:jc w:val="both"/>
        <w:rPr>
          <w:rFonts w:ascii="Arial" w:hAnsi="Arial" w:cs="Arial"/>
        </w:rPr>
      </w:pPr>
      <w:r w:rsidRPr="00FD281B">
        <w:rPr>
          <w:rFonts w:ascii="Arial" w:hAnsi="Arial" w:cs="Arial"/>
          <w:bCs/>
          <w:sz w:val="16"/>
          <w:szCs w:val="28"/>
        </w:rPr>
        <w:t>*Basierend auf Absatzmengen 2015, DIY-Kanal (Quelle: Gardena Marktforschung)</w:t>
      </w:r>
    </w:p>
    <w:p w:rsidR="006C54B2" w:rsidRPr="00406931" w:rsidRDefault="006C54B2" w:rsidP="001C5965">
      <w:pPr>
        <w:spacing w:after="120"/>
        <w:ind w:right="1888"/>
        <w:jc w:val="both"/>
        <w:rPr>
          <w:rFonts w:ascii="Arial" w:hAnsi="Arial" w:cs="Arial"/>
          <w:sz w:val="16"/>
          <w:szCs w:val="16"/>
        </w:rPr>
      </w:pPr>
    </w:p>
    <w:p w:rsidR="001C5965" w:rsidRPr="00F97392" w:rsidRDefault="001C5965" w:rsidP="001C5965">
      <w:pPr>
        <w:spacing w:after="120"/>
        <w:ind w:right="1888"/>
        <w:jc w:val="both"/>
        <w:rPr>
          <w:rFonts w:ascii="Arial" w:hAnsi="Arial" w:cs="Arial"/>
          <w:sz w:val="16"/>
          <w:szCs w:val="16"/>
        </w:rPr>
      </w:pPr>
      <w:r w:rsidRPr="00F97392">
        <w:rPr>
          <w:rFonts w:ascii="Arial" w:hAnsi="Arial" w:cs="Arial"/>
          <w:sz w:val="16"/>
          <w:szCs w:val="16"/>
        </w:rPr>
        <w:t xml:space="preserve">Weitere Informationen und Download unter </w:t>
      </w:r>
      <w:hyperlink r:id="rId8" w:history="1">
        <w:r w:rsidRPr="00F97392">
          <w:rPr>
            <w:rStyle w:val="Hyperlink"/>
            <w:rFonts w:ascii="Arial" w:hAnsi="Arial" w:cs="Arial"/>
            <w:i/>
            <w:color w:val="auto"/>
            <w:sz w:val="16"/>
            <w:szCs w:val="16"/>
            <w:u w:val="none"/>
          </w:rPr>
          <w:t>www.gardena.de/presse</w:t>
        </w:r>
      </w:hyperlink>
      <w:r w:rsidRPr="00F97392">
        <w:rPr>
          <w:rFonts w:ascii="Arial" w:hAnsi="Arial" w:cs="Arial"/>
          <w:i/>
          <w:sz w:val="16"/>
          <w:szCs w:val="16"/>
        </w:rPr>
        <w:t xml:space="preserve"> </w:t>
      </w:r>
      <w:r w:rsidRPr="00F97392">
        <w:rPr>
          <w:rFonts w:ascii="Arial" w:hAnsi="Arial" w:cs="Arial"/>
          <w:sz w:val="16"/>
          <w:szCs w:val="16"/>
        </w:rPr>
        <w:t>und über den Pressekontakt:</w:t>
      </w:r>
    </w:p>
    <w:p w:rsidR="001C5965" w:rsidRPr="00F97392" w:rsidRDefault="001C5965" w:rsidP="001C5965">
      <w:pPr>
        <w:tabs>
          <w:tab w:val="right" w:pos="7100"/>
        </w:tabs>
        <w:ind w:right="1888"/>
        <w:jc w:val="both"/>
        <w:rPr>
          <w:rFonts w:ascii="Arial" w:hAnsi="Arial"/>
          <w:sz w:val="16"/>
          <w:szCs w:val="16"/>
        </w:rPr>
      </w:pPr>
      <w:r w:rsidRPr="00F97392">
        <w:rPr>
          <w:rFonts w:ascii="Arial" w:hAnsi="Arial" w:cs="Arial"/>
          <w:b/>
          <w:sz w:val="16"/>
          <w:szCs w:val="16"/>
        </w:rPr>
        <w:t xml:space="preserve">GARDENA </w:t>
      </w:r>
      <w:r w:rsidR="00406931">
        <w:rPr>
          <w:rFonts w:ascii="Arial" w:hAnsi="Arial" w:cs="Arial"/>
          <w:b/>
          <w:sz w:val="16"/>
          <w:szCs w:val="16"/>
        </w:rPr>
        <w:t xml:space="preserve">Deutschland </w:t>
      </w:r>
      <w:r w:rsidRPr="00F97392">
        <w:rPr>
          <w:rFonts w:ascii="Arial" w:hAnsi="Arial" w:cs="Arial"/>
          <w:b/>
          <w:sz w:val="16"/>
          <w:szCs w:val="16"/>
        </w:rPr>
        <w:t>GmbH</w:t>
      </w:r>
      <w:r w:rsidRPr="00F97392">
        <w:rPr>
          <w:rFonts w:ascii="Arial" w:hAnsi="Arial" w:cs="Arial"/>
          <w:b/>
          <w:sz w:val="16"/>
          <w:szCs w:val="16"/>
        </w:rPr>
        <w:tab/>
      </w:r>
      <w:r w:rsidRPr="00F97392">
        <w:rPr>
          <w:rFonts w:ascii="Arial" w:hAnsi="Arial" w:cs="Arial"/>
          <w:b/>
          <w:sz w:val="16"/>
          <w:szCs w:val="16"/>
        </w:rPr>
        <w:br/>
      </w:r>
      <w:r w:rsidRPr="00F97392">
        <w:rPr>
          <w:rFonts w:ascii="Arial" w:hAnsi="Arial" w:cs="Arial"/>
          <w:sz w:val="16"/>
          <w:szCs w:val="16"/>
        </w:rPr>
        <w:t>Heribert Wettels</w:t>
      </w:r>
      <w:r w:rsidRPr="00F97392">
        <w:rPr>
          <w:rFonts w:ascii="Arial" w:hAnsi="Arial" w:cs="Arial"/>
          <w:sz w:val="16"/>
          <w:szCs w:val="16"/>
        </w:rPr>
        <w:tab/>
      </w:r>
      <w:r w:rsidRPr="00F97392">
        <w:rPr>
          <w:rFonts w:ascii="Arial" w:hAnsi="Arial" w:cs="Arial"/>
          <w:sz w:val="16"/>
          <w:szCs w:val="16"/>
        </w:rPr>
        <w:br/>
        <w:t>Hans-Lorenser-Straße 40</w:t>
      </w:r>
      <w:r w:rsidRPr="00F97392">
        <w:rPr>
          <w:rFonts w:ascii="Arial" w:hAnsi="Arial" w:cs="Arial"/>
          <w:sz w:val="16"/>
          <w:szCs w:val="16"/>
        </w:rPr>
        <w:tab/>
      </w:r>
      <w:r w:rsidRPr="00F97392">
        <w:rPr>
          <w:rFonts w:ascii="Arial" w:hAnsi="Arial" w:cs="Arial"/>
          <w:sz w:val="16"/>
          <w:szCs w:val="16"/>
        </w:rPr>
        <w:br/>
        <w:t>89079 Ulm</w:t>
      </w:r>
      <w:r w:rsidRPr="00F97392">
        <w:rPr>
          <w:rFonts w:ascii="Arial" w:hAnsi="Arial" w:cs="Arial"/>
          <w:sz w:val="16"/>
          <w:szCs w:val="16"/>
        </w:rPr>
        <w:tab/>
      </w:r>
      <w:r w:rsidRPr="00F97392">
        <w:rPr>
          <w:rFonts w:ascii="Arial" w:hAnsi="Arial" w:cs="Arial"/>
          <w:sz w:val="16"/>
          <w:szCs w:val="16"/>
        </w:rPr>
        <w:br/>
        <w:t>Tel.: 0731 490-513</w:t>
      </w:r>
      <w:r w:rsidRPr="00F97392">
        <w:rPr>
          <w:rFonts w:ascii="Arial" w:hAnsi="Arial" w:cs="Arial"/>
          <w:sz w:val="16"/>
          <w:szCs w:val="16"/>
        </w:rPr>
        <w:tab/>
      </w:r>
      <w:r w:rsidRPr="00F97392">
        <w:rPr>
          <w:rFonts w:ascii="Arial" w:hAnsi="Arial" w:cs="Arial"/>
          <w:sz w:val="16"/>
          <w:szCs w:val="16"/>
        </w:rPr>
        <w:br/>
        <w:t>Fax: 0731 490-1513</w:t>
      </w:r>
      <w:r w:rsidRPr="00F97392">
        <w:rPr>
          <w:rFonts w:ascii="Arial" w:hAnsi="Arial" w:cs="Arial"/>
          <w:sz w:val="16"/>
          <w:szCs w:val="16"/>
        </w:rPr>
        <w:tab/>
      </w:r>
      <w:r w:rsidRPr="00F97392">
        <w:rPr>
          <w:rFonts w:ascii="Arial" w:hAnsi="Arial" w:cs="Arial"/>
          <w:sz w:val="16"/>
          <w:szCs w:val="16"/>
        </w:rPr>
        <w:br/>
        <w:t>E-Mail:</w:t>
      </w:r>
      <w:r w:rsidRPr="00F97392">
        <w:rPr>
          <w:rFonts w:ascii="Arial" w:hAnsi="Arial"/>
          <w:sz w:val="16"/>
          <w:szCs w:val="16"/>
        </w:rPr>
        <w:t xml:space="preserve"> heribert.wettels@husqvarnagroup.com</w:t>
      </w:r>
    </w:p>
    <w:p w:rsidR="001C5965" w:rsidRPr="00F97392" w:rsidRDefault="001C5965" w:rsidP="001C5965">
      <w:pPr>
        <w:tabs>
          <w:tab w:val="left" w:pos="3800"/>
        </w:tabs>
        <w:ind w:right="1888"/>
        <w:rPr>
          <w:rFonts w:ascii="Arial" w:hAnsi="Arial"/>
          <w:sz w:val="16"/>
          <w:szCs w:val="16"/>
        </w:rPr>
      </w:pPr>
    </w:p>
    <w:p w:rsidR="001C5965" w:rsidRPr="00F97392" w:rsidRDefault="001C5965" w:rsidP="001C5965">
      <w:pPr>
        <w:keepNext/>
        <w:keepLines/>
        <w:rPr>
          <w:rFonts w:ascii="Arial" w:hAnsi="Arial"/>
          <w:sz w:val="16"/>
          <w:szCs w:val="16"/>
        </w:rPr>
      </w:pPr>
      <w:r w:rsidRPr="00F97392">
        <w:rPr>
          <w:rFonts w:ascii="Arial" w:hAnsi="Arial" w:cs="Arial"/>
          <w:sz w:val="14"/>
        </w:rPr>
        <w:t xml:space="preserve">Folgen Sie uns auch auf Facebook! </w:t>
      </w:r>
      <w:r w:rsidRPr="00F97392">
        <w:rPr>
          <w:rFonts w:ascii="Arial" w:hAnsi="Arial" w:cs="Arial"/>
          <w:sz w:val="14"/>
        </w:rPr>
        <w:br/>
        <w:t>www.facebook.com/Gardena.Deutschland</w:t>
      </w:r>
      <w:r w:rsidR="007F3EF1" w:rsidRPr="00F97392">
        <w:rPr>
          <w:rFonts w:ascii="Arial" w:hAnsi="Arial"/>
          <w:noProof/>
          <w:sz w:val="16"/>
          <w:szCs w:val="16"/>
        </w:rPr>
        <w:drawing>
          <wp:anchor distT="0" distB="0" distL="114300" distR="114300" simplePos="0" relativeHeight="251657216" behindDoc="0" locked="0" layoutInCell="1" allowOverlap="1" wp14:anchorId="43A9BA70" wp14:editId="6162387F">
            <wp:simplePos x="0" y="0"/>
            <wp:positionH relativeFrom="column">
              <wp:posOffset>-10160</wp:posOffset>
            </wp:positionH>
            <wp:positionV relativeFrom="paragraph">
              <wp:posOffset>0</wp:posOffset>
            </wp:positionV>
            <wp:extent cx="251460" cy="251460"/>
            <wp:effectExtent l="0" t="0" r="0" b="0"/>
            <wp:wrapSquare wrapText="bothSides"/>
            <wp:docPr id="21" name="Bild 2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p w:rsidR="00FF7353" w:rsidRDefault="00FF7353">
      <w:pPr>
        <w:rPr>
          <w:rFonts w:ascii="Arial" w:hAnsi="Arial" w:cs="Arial"/>
          <w:sz w:val="18"/>
          <w:szCs w:val="18"/>
        </w:rPr>
      </w:pPr>
      <w:r>
        <w:rPr>
          <w:rFonts w:ascii="Arial" w:hAnsi="Arial" w:cs="Arial"/>
          <w:sz w:val="18"/>
          <w:szCs w:val="18"/>
        </w:rPr>
        <w:br w:type="page"/>
      </w:r>
    </w:p>
    <w:p w:rsidR="00F11AD4" w:rsidRDefault="002203A1" w:rsidP="00F11AD4">
      <w:pPr>
        <w:spacing w:after="120" w:line="360" w:lineRule="auto"/>
        <w:ind w:right="1684"/>
        <w:outlineLvl w:val="0"/>
        <w:rPr>
          <w:rFonts w:ascii="Arial" w:hAnsi="Arial" w:cs="Arial"/>
          <w:b/>
          <w:spacing w:val="-2"/>
        </w:rPr>
      </w:pPr>
      <w:r>
        <w:rPr>
          <w:rFonts w:ascii="Arial" w:hAnsi="Arial" w:cs="Arial"/>
          <w:b/>
          <w:spacing w:val="-2"/>
        </w:rPr>
        <w:lastRenderedPageBreak/>
        <w:t>Bildtext 1</w:t>
      </w:r>
    </w:p>
    <w:p w:rsidR="00F11AD4" w:rsidRPr="009F2C2C" w:rsidRDefault="00F11AD4" w:rsidP="00F11AD4">
      <w:pPr>
        <w:spacing w:after="120" w:line="360" w:lineRule="auto"/>
        <w:ind w:right="1684"/>
        <w:outlineLvl w:val="0"/>
        <w:rPr>
          <w:rFonts w:ascii="Arial" w:hAnsi="Arial" w:cs="Arial"/>
          <w:b/>
          <w:spacing w:val="-2"/>
        </w:rPr>
      </w:pPr>
      <w:r>
        <w:rPr>
          <w:rFonts w:ascii="Arial" w:hAnsi="Arial" w:cs="Arial"/>
          <w:b/>
          <w:spacing w:val="-2"/>
        </w:rPr>
        <w:t>GARDENA mit erfolgreicher Wachstumsstrategie</w:t>
      </w:r>
    </w:p>
    <w:p w:rsidR="00C54348" w:rsidRDefault="00B1144E" w:rsidP="000320A3">
      <w:pPr>
        <w:tabs>
          <w:tab w:val="left" w:pos="5180"/>
          <w:tab w:val="left" w:pos="7083"/>
        </w:tabs>
        <w:spacing w:line="360" w:lineRule="auto"/>
        <w:ind w:right="1899"/>
        <w:jc w:val="both"/>
        <w:rPr>
          <w:rFonts w:ascii="Arial" w:hAnsi="Arial" w:cs="Arial"/>
        </w:rPr>
      </w:pPr>
      <w:r w:rsidRPr="004A260D">
        <w:rPr>
          <w:rFonts w:ascii="Arial" w:hAnsi="Arial"/>
          <w:color w:val="000000"/>
          <w:spacing w:val="2"/>
        </w:rPr>
        <w:t>Tobias M. Koerner, Vice President Global Sales Gardena Division (links) und</w:t>
      </w:r>
      <w:r>
        <w:rPr>
          <w:rFonts w:ascii="Arial" w:hAnsi="Arial"/>
          <w:color w:val="000000"/>
          <w:spacing w:val="-2"/>
        </w:rPr>
        <w:t xml:space="preserve"> </w:t>
      </w:r>
      <w:r w:rsidRPr="00FF4C4F">
        <w:rPr>
          <w:rFonts w:ascii="Arial" w:hAnsi="Arial"/>
          <w:color w:val="000000"/>
        </w:rPr>
        <w:t xml:space="preserve">Sascha Menges, President Gardena Division, </w:t>
      </w:r>
      <w:r w:rsidR="004A260D" w:rsidRPr="00FF4C4F">
        <w:rPr>
          <w:rFonts w:ascii="Arial" w:hAnsi="Arial"/>
          <w:color w:val="000000"/>
        </w:rPr>
        <w:t>zeigen sich</w:t>
      </w:r>
      <w:r w:rsidR="004E08B5" w:rsidRPr="00FF4C4F">
        <w:rPr>
          <w:rFonts w:ascii="Arial" w:hAnsi="Arial"/>
          <w:color w:val="000000"/>
        </w:rPr>
        <w:t xml:space="preserve"> mit dem </w:t>
      </w:r>
      <w:r w:rsidR="00323FD8" w:rsidRPr="00FF4C4F">
        <w:rPr>
          <w:rFonts w:ascii="Arial" w:hAnsi="Arial"/>
          <w:color w:val="000000"/>
        </w:rPr>
        <w:t>Ergebnis des ersten Halbjahr</w:t>
      </w:r>
      <w:r w:rsidR="00CD64D6" w:rsidRPr="00FF4C4F">
        <w:rPr>
          <w:rFonts w:ascii="Arial" w:hAnsi="Arial"/>
          <w:color w:val="000000"/>
        </w:rPr>
        <w:t>es</w:t>
      </w:r>
      <w:r w:rsidR="00323FD8" w:rsidRPr="00FF4C4F">
        <w:rPr>
          <w:rFonts w:ascii="Arial" w:hAnsi="Arial"/>
          <w:color w:val="000000"/>
        </w:rPr>
        <w:t xml:space="preserve"> 2016 </w:t>
      </w:r>
      <w:r w:rsidR="00CD64D6" w:rsidRPr="00FF4C4F">
        <w:rPr>
          <w:rFonts w:ascii="Arial" w:hAnsi="Arial"/>
          <w:color w:val="000000"/>
        </w:rPr>
        <w:t>sehr zufrieden</w:t>
      </w:r>
      <w:r w:rsidR="00F11AD4" w:rsidRPr="00FF4C4F">
        <w:rPr>
          <w:rFonts w:ascii="Arial" w:hAnsi="Arial"/>
          <w:color w:val="000000"/>
        </w:rPr>
        <w:t>.</w:t>
      </w:r>
      <w:r w:rsidR="00F11AD4">
        <w:rPr>
          <w:rFonts w:ascii="Arial" w:hAnsi="Arial" w:cs="Arial"/>
        </w:rPr>
        <w:tab/>
      </w:r>
      <w:r w:rsidR="00F11AD4" w:rsidRPr="005F2D7C">
        <w:rPr>
          <w:rFonts w:ascii="Arial" w:hAnsi="Arial" w:cs="Arial"/>
        </w:rPr>
        <w:t xml:space="preserve">(Foto: </w:t>
      </w:r>
      <w:r w:rsidR="00F11AD4">
        <w:rPr>
          <w:rFonts w:ascii="Arial" w:hAnsi="Arial" w:cs="Arial"/>
        </w:rPr>
        <w:t>Felix Oechsler</w:t>
      </w:r>
      <w:r w:rsidR="00F11AD4" w:rsidRPr="005F2D7C">
        <w:rPr>
          <w:rFonts w:ascii="Arial" w:hAnsi="Arial" w:cs="Arial"/>
        </w:rPr>
        <w:t>)</w:t>
      </w:r>
    </w:p>
    <w:p w:rsidR="002744FA" w:rsidRPr="005049DC" w:rsidRDefault="002744FA" w:rsidP="002744FA">
      <w:pPr>
        <w:spacing w:after="120" w:line="360" w:lineRule="auto"/>
        <w:ind w:right="1888"/>
        <w:jc w:val="both"/>
        <w:rPr>
          <w:rFonts w:ascii="Arial" w:hAnsi="Arial" w:cs="Arial"/>
          <w:b/>
          <w:sz w:val="16"/>
          <w:szCs w:val="16"/>
        </w:rPr>
      </w:pPr>
    </w:p>
    <w:p w:rsidR="002744FA" w:rsidRPr="005049DC" w:rsidRDefault="002744FA" w:rsidP="002744FA">
      <w:pPr>
        <w:spacing w:after="120" w:line="360" w:lineRule="auto"/>
        <w:ind w:right="1888"/>
        <w:jc w:val="both"/>
        <w:rPr>
          <w:rFonts w:ascii="Arial" w:hAnsi="Arial" w:cs="Arial"/>
          <w:sz w:val="16"/>
          <w:szCs w:val="16"/>
        </w:rPr>
      </w:pPr>
    </w:p>
    <w:p w:rsidR="002744FA" w:rsidRDefault="002203A1" w:rsidP="002744FA">
      <w:pPr>
        <w:spacing w:after="120" w:line="360" w:lineRule="auto"/>
        <w:ind w:right="1684"/>
        <w:outlineLvl w:val="0"/>
        <w:rPr>
          <w:rFonts w:ascii="Arial" w:hAnsi="Arial" w:cs="Arial"/>
          <w:b/>
          <w:spacing w:val="-2"/>
        </w:rPr>
      </w:pPr>
      <w:r>
        <w:rPr>
          <w:rFonts w:ascii="Arial" w:hAnsi="Arial" w:cs="Arial"/>
          <w:b/>
          <w:spacing w:val="-2"/>
        </w:rPr>
        <w:t>Bildtext</w:t>
      </w:r>
      <w:r w:rsidR="00982CAA">
        <w:rPr>
          <w:rFonts w:ascii="Arial" w:hAnsi="Arial" w:cs="Arial"/>
          <w:b/>
          <w:spacing w:val="-2"/>
        </w:rPr>
        <w:t xml:space="preserve"> </w:t>
      </w:r>
      <w:r>
        <w:rPr>
          <w:rFonts w:ascii="Arial" w:hAnsi="Arial" w:cs="Arial"/>
          <w:b/>
          <w:spacing w:val="-2"/>
        </w:rPr>
        <w:t>2</w:t>
      </w:r>
    </w:p>
    <w:p w:rsidR="002744FA" w:rsidRPr="009F2C2C" w:rsidRDefault="002744FA" w:rsidP="002744FA">
      <w:pPr>
        <w:spacing w:after="120" w:line="360" w:lineRule="auto"/>
        <w:ind w:right="1684"/>
        <w:outlineLvl w:val="0"/>
        <w:rPr>
          <w:rFonts w:ascii="Arial" w:hAnsi="Arial" w:cs="Arial"/>
          <w:b/>
          <w:spacing w:val="-2"/>
        </w:rPr>
      </w:pPr>
      <w:r>
        <w:rPr>
          <w:rFonts w:ascii="Arial" w:hAnsi="Arial" w:cs="Arial"/>
          <w:b/>
          <w:spacing w:val="-2"/>
        </w:rPr>
        <w:t>GARDENA mit erfolgreicher Wachstumsstrategie</w:t>
      </w:r>
    </w:p>
    <w:p w:rsidR="00DD0170" w:rsidRDefault="002744FA" w:rsidP="002744FA">
      <w:pPr>
        <w:tabs>
          <w:tab w:val="left" w:pos="5446"/>
          <w:tab w:val="left" w:pos="7513"/>
        </w:tabs>
        <w:spacing w:line="360" w:lineRule="auto"/>
        <w:ind w:right="1899"/>
        <w:jc w:val="both"/>
        <w:rPr>
          <w:rFonts w:ascii="Arial" w:hAnsi="Arial"/>
          <w:color w:val="000000"/>
        </w:rPr>
      </w:pPr>
      <w:r w:rsidRPr="00DD0170">
        <w:rPr>
          <w:rFonts w:ascii="Arial" w:hAnsi="Arial"/>
          <w:color w:val="000000"/>
        </w:rPr>
        <w:t>Mit dem neuen Sortiment city gardening hat GARDENA den Trend der kleinen Gärten in der Stadt aufgenommen und hält für die Stadtgärtner die perfekte Ausstattung bereit – praktisch, funktional, platzsparend in der Aufbewahrung und somit perfekt geeignet, wenn nur wenig Raum zur Verfügung steht.</w:t>
      </w:r>
    </w:p>
    <w:p w:rsidR="002744FA" w:rsidRPr="00F97392" w:rsidRDefault="002744FA" w:rsidP="00DD0170">
      <w:pPr>
        <w:tabs>
          <w:tab w:val="left" w:pos="5446"/>
          <w:tab w:val="left" w:pos="7513"/>
        </w:tabs>
        <w:spacing w:line="360" w:lineRule="auto"/>
        <w:ind w:right="1899"/>
        <w:jc w:val="both"/>
        <w:rPr>
          <w:rFonts w:ascii="Arial" w:hAnsi="Arial" w:cs="Arial"/>
        </w:rPr>
      </w:pPr>
      <w:r>
        <w:rPr>
          <w:rFonts w:ascii="Arial" w:hAnsi="Arial" w:cs="Arial"/>
        </w:rPr>
        <w:tab/>
      </w:r>
      <w:r w:rsidRPr="005F2D7C">
        <w:rPr>
          <w:rFonts w:ascii="Arial" w:hAnsi="Arial" w:cs="Arial"/>
        </w:rPr>
        <w:t>(Foto: GARDENA)</w:t>
      </w:r>
    </w:p>
    <w:sectPr w:rsidR="002744FA" w:rsidRPr="00F97392" w:rsidSect="00406931">
      <w:pgSz w:w="11906" w:h="16838" w:code="9"/>
      <w:pgMar w:top="1418" w:right="1418" w:bottom="993"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98" w:rsidRDefault="00176398">
      <w:r>
        <w:separator/>
      </w:r>
    </w:p>
  </w:endnote>
  <w:endnote w:type="continuationSeparator" w:id="0">
    <w:p w:rsidR="00176398" w:rsidRDefault="001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98" w:rsidRDefault="00176398">
      <w:r>
        <w:separator/>
      </w:r>
    </w:p>
  </w:footnote>
  <w:footnote w:type="continuationSeparator" w:id="0">
    <w:p w:rsidR="00176398" w:rsidRDefault="00176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973A36"/>
    <w:multiLevelType w:val="hybridMultilevel"/>
    <w:tmpl w:val="E020BDBC"/>
    <w:lvl w:ilvl="0" w:tplc="8B303F7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A7F13"/>
    <w:multiLevelType w:val="hybridMultilevel"/>
    <w:tmpl w:val="A68851BA"/>
    <w:lvl w:ilvl="0" w:tplc="6C6E1A9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4487"/>
    <w:multiLevelType w:val="hybridMultilevel"/>
    <w:tmpl w:val="444C8EF4"/>
    <w:lvl w:ilvl="0" w:tplc="DBEA290C">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C149A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18413506"/>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2B66B44"/>
    <w:multiLevelType w:val="hybridMultilevel"/>
    <w:tmpl w:val="DB3E7348"/>
    <w:lvl w:ilvl="0" w:tplc="1EA88E52">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22038"/>
    <w:multiLevelType w:val="hybridMultilevel"/>
    <w:tmpl w:val="79529E1C"/>
    <w:lvl w:ilvl="0" w:tplc="C62865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1A7A"/>
    <w:multiLevelType w:val="hybridMultilevel"/>
    <w:tmpl w:val="D578FF0C"/>
    <w:lvl w:ilvl="0" w:tplc="8F8C563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934B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34A861DF"/>
    <w:multiLevelType w:val="hybridMultilevel"/>
    <w:tmpl w:val="CE563E94"/>
    <w:lvl w:ilvl="0" w:tplc="6688DCD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7892"/>
    <w:multiLevelType w:val="hybridMultilevel"/>
    <w:tmpl w:val="8722BEEE"/>
    <w:lvl w:ilvl="0" w:tplc="CE7890F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06987"/>
    <w:multiLevelType w:val="hybridMultilevel"/>
    <w:tmpl w:val="5874C504"/>
    <w:lvl w:ilvl="0" w:tplc="8E2215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CC7"/>
    <w:multiLevelType w:val="hybridMultilevel"/>
    <w:tmpl w:val="C916D4FA"/>
    <w:lvl w:ilvl="0" w:tplc="3EC68B8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7BA8"/>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33F14BE"/>
    <w:multiLevelType w:val="hybridMultilevel"/>
    <w:tmpl w:val="FA0C51E6"/>
    <w:lvl w:ilvl="0" w:tplc="8DCE7F7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97446"/>
    <w:multiLevelType w:val="hybridMultilevel"/>
    <w:tmpl w:val="EFEA85B6"/>
    <w:lvl w:ilvl="0" w:tplc="288E17F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63134"/>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4FB5130A"/>
    <w:multiLevelType w:val="hybridMultilevel"/>
    <w:tmpl w:val="DF3CA8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42231A"/>
    <w:multiLevelType w:val="multilevel"/>
    <w:tmpl w:val="444C8EF4"/>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B33A2"/>
    <w:multiLevelType w:val="hybridMultilevel"/>
    <w:tmpl w:val="0EECF548"/>
    <w:lvl w:ilvl="0" w:tplc="052CD0D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372D0"/>
    <w:multiLevelType w:val="hybridMultilevel"/>
    <w:tmpl w:val="E12ABC86"/>
    <w:lvl w:ilvl="0" w:tplc="E1B8FD3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F46C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FE81934"/>
    <w:multiLevelType w:val="hybridMultilevel"/>
    <w:tmpl w:val="0EE27678"/>
    <w:lvl w:ilvl="0" w:tplc="A790BA4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F0B5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66730903"/>
    <w:multiLevelType w:val="hybridMultilevel"/>
    <w:tmpl w:val="C74C4C50"/>
    <w:lvl w:ilvl="0" w:tplc="C9AC544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60C0D"/>
    <w:multiLevelType w:val="hybridMultilevel"/>
    <w:tmpl w:val="E0B410A2"/>
    <w:lvl w:ilvl="0" w:tplc="F9D4F4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82327"/>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21315A0"/>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75091F37"/>
    <w:multiLevelType w:val="hybridMultilevel"/>
    <w:tmpl w:val="F19467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F873B8"/>
    <w:multiLevelType w:val="hybridMultilevel"/>
    <w:tmpl w:val="EDF223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FD6B72"/>
    <w:multiLevelType w:val="hybridMultilevel"/>
    <w:tmpl w:val="8C3099E0"/>
    <w:lvl w:ilvl="0" w:tplc="C06EAC5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40762"/>
    <w:multiLevelType w:val="hybridMultilevel"/>
    <w:tmpl w:val="FBA0B2E8"/>
    <w:lvl w:ilvl="0" w:tplc="B0FEA0D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6"/>
  </w:num>
  <w:num w:numId="4">
    <w:abstractNumId w:val="33"/>
  </w:num>
  <w:num w:numId="5">
    <w:abstractNumId w:val="13"/>
  </w:num>
  <w:num w:numId="6">
    <w:abstractNumId w:val="9"/>
  </w:num>
  <w:num w:numId="7">
    <w:abstractNumId w:val="11"/>
  </w:num>
  <w:num w:numId="8">
    <w:abstractNumId w:val="22"/>
  </w:num>
  <w:num w:numId="9">
    <w:abstractNumId w:val="32"/>
  </w:num>
  <w:num w:numId="10">
    <w:abstractNumId w:val="7"/>
  </w:num>
  <w:num w:numId="11">
    <w:abstractNumId w:val="4"/>
  </w:num>
  <w:num w:numId="12">
    <w:abstractNumId w:val="15"/>
  </w:num>
  <w:num w:numId="13">
    <w:abstractNumId w:val="14"/>
  </w:num>
  <w:num w:numId="14">
    <w:abstractNumId w:val="10"/>
  </w:num>
  <w:num w:numId="15">
    <w:abstractNumId w:val="27"/>
  </w:num>
  <w:num w:numId="16">
    <w:abstractNumId w:val="5"/>
  </w:num>
  <w:num w:numId="17">
    <w:abstractNumId w:val="16"/>
  </w:num>
  <w:num w:numId="18">
    <w:abstractNumId w:val="29"/>
  </w:num>
  <w:num w:numId="19">
    <w:abstractNumId w:val="1"/>
  </w:num>
  <w:num w:numId="20">
    <w:abstractNumId w:val="28"/>
  </w:num>
  <w:num w:numId="21">
    <w:abstractNumId w:val="8"/>
  </w:num>
  <w:num w:numId="22">
    <w:abstractNumId w:val="23"/>
  </w:num>
  <w:num w:numId="23">
    <w:abstractNumId w:val="2"/>
  </w:num>
  <w:num w:numId="24">
    <w:abstractNumId w:val="6"/>
  </w:num>
  <w:num w:numId="25">
    <w:abstractNumId w:val="3"/>
  </w:num>
  <w:num w:numId="26">
    <w:abstractNumId w:val="20"/>
  </w:num>
  <w:num w:numId="27">
    <w:abstractNumId w:val="17"/>
  </w:num>
  <w:num w:numId="28">
    <w:abstractNumId w:val="25"/>
  </w:num>
  <w:num w:numId="29">
    <w:abstractNumId w:val="21"/>
  </w:num>
  <w:num w:numId="30">
    <w:abstractNumId w:val="18"/>
  </w:num>
  <w:num w:numId="31">
    <w:abstractNumId w:val="24"/>
  </w:num>
  <w:num w:numId="32">
    <w:abstractNumId w:val="30"/>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13B3"/>
    <w:rsid w:val="00002E27"/>
    <w:rsid w:val="00004BBD"/>
    <w:rsid w:val="00007096"/>
    <w:rsid w:val="000072C5"/>
    <w:rsid w:val="00011F25"/>
    <w:rsid w:val="0001257E"/>
    <w:rsid w:val="00012880"/>
    <w:rsid w:val="00012B09"/>
    <w:rsid w:val="000143B8"/>
    <w:rsid w:val="000158BB"/>
    <w:rsid w:val="00015A31"/>
    <w:rsid w:val="00016C75"/>
    <w:rsid w:val="000213CB"/>
    <w:rsid w:val="0002461B"/>
    <w:rsid w:val="00024BEB"/>
    <w:rsid w:val="00025055"/>
    <w:rsid w:val="0002527F"/>
    <w:rsid w:val="00031268"/>
    <w:rsid w:val="000320A3"/>
    <w:rsid w:val="0003276C"/>
    <w:rsid w:val="00033F54"/>
    <w:rsid w:val="0003617A"/>
    <w:rsid w:val="00036FD6"/>
    <w:rsid w:val="00037EA7"/>
    <w:rsid w:val="00041C03"/>
    <w:rsid w:val="00043223"/>
    <w:rsid w:val="00046372"/>
    <w:rsid w:val="00047B65"/>
    <w:rsid w:val="00053B82"/>
    <w:rsid w:val="000544DF"/>
    <w:rsid w:val="00056A4E"/>
    <w:rsid w:val="00057679"/>
    <w:rsid w:val="000579AA"/>
    <w:rsid w:val="00057A41"/>
    <w:rsid w:val="000614E2"/>
    <w:rsid w:val="00063A7E"/>
    <w:rsid w:val="00063A93"/>
    <w:rsid w:val="00064524"/>
    <w:rsid w:val="00065C0E"/>
    <w:rsid w:val="00070C19"/>
    <w:rsid w:val="0007303A"/>
    <w:rsid w:val="000763E9"/>
    <w:rsid w:val="0007668E"/>
    <w:rsid w:val="000813E6"/>
    <w:rsid w:val="00082B70"/>
    <w:rsid w:val="0008330B"/>
    <w:rsid w:val="00084C43"/>
    <w:rsid w:val="000901C5"/>
    <w:rsid w:val="00090681"/>
    <w:rsid w:val="00090D39"/>
    <w:rsid w:val="00091416"/>
    <w:rsid w:val="00091D66"/>
    <w:rsid w:val="00093C35"/>
    <w:rsid w:val="00094A12"/>
    <w:rsid w:val="00096A7E"/>
    <w:rsid w:val="00096B03"/>
    <w:rsid w:val="000A1C28"/>
    <w:rsid w:val="000A1CCC"/>
    <w:rsid w:val="000A2B83"/>
    <w:rsid w:val="000A458D"/>
    <w:rsid w:val="000A49C2"/>
    <w:rsid w:val="000A5B7E"/>
    <w:rsid w:val="000A61D3"/>
    <w:rsid w:val="000A6E06"/>
    <w:rsid w:val="000B04AC"/>
    <w:rsid w:val="000B15AC"/>
    <w:rsid w:val="000B1C98"/>
    <w:rsid w:val="000B3747"/>
    <w:rsid w:val="000B3A21"/>
    <w:rsid w:val="000B61EB"/>
    <w:rsid w:val="000B72DD"/>
    <w:rsid w:val="000B762B"/>
    <w:rsid w:val="000C10FF"/>
    <w:rsid w:val="000C2B60"/>
    <w:rsid w:val="000C413C"/>
    <w:rsid w:val="000C4600"/>
    <w:rsid w:val="000C5412"/>
    <w:rsid w:val="000C5DAD"/>
    <w:rsid w:val="000C5EE1"/>
    <w:rsid w:val="000D046B"/>
    <w:rsid w:val="000D1FB2"/>
    <w:rsid w:val="000D592A"/>
    <w:rsid w:val="000D6AEA"/>
    <w:rsid w:val="000D71C6"/>
    <w:rsid w:val="000E01EC"/>
    <w:rsid w:val="000E11A4"/>
    <w:rsid w:val="000E176E"/>
    <w:rsid w:val="000E4C40"/>
    <w:rsid w:val="000E4F7E"/>
    <w:rsid w:val="000E6CBE"/>
    <w:rsid w:val="000F0CD6"/>
    <w:rsid w:val="000F12F8"/>
    <w:rsid w:val="000F1503"/>
    <w:rsid w:val="000F260D"/>
    <w:rsid w:val="000F62CA"/>
    <w:rsid w:val="000F67F0"/>
    <w:rsid w:val="000F7C78"/>
    <w:rsid w:val="00100158"/>
    <w:rsid w:val="0010098F"/>
    <w:rsid w:val="00100A67"/>
    <w:rsid w:val="00101A65"/>
    <w:rsid w:val="00102963"/>
    <w:rsid w:val="00103B56"/>
    <w:rsid w:val="00105765"/>
    <w:rsid w:val="00106C52"/>
    <w:rsid w:val="0011014A"/>
    <w:rsid w:val="001104C2"/>
    <w:rsid w:val="00113412"/>
    <w:rsid w:val="00116DF5"/>
    <w:rsid w:val="00116E95"/>
    <w:rsid w:val="00117377"/>
    <w:rsid w:val="00117A23"/>
    <w:rsid w:val="001214F3"/>
    <w:rsid w:val="00126AD5"/>
    <w:rsid w:val="00131590"/>
    <w:rsid w:val="001400F7"/>
    <w:rsid w:val="0014205D"/>
    <w:rsid w:val="00142817"/>
    <w:rsid w:val="00143BA1"/>
    <w:rsid w:val="00144D1B"/>
    <w:rsid w:val="00146A58"/>
    <w:rsid w:val="00146E2E"/>
    <w:rsid w:val="001525C8"/>
    <w:rsid w:val="001541F6"/>
    <w:rsid w:val="00155DDD"/>
    <w:rsid w:val="00156F16"/>
    <w:rsid w:val="0016194C"/>
    <w:rsid w:val="00164271"/>
    <w:rsid w:val="0016480B"/>
    <w:rsid w:val="00166575"/>
    <w:rsid w:val="00167E07"/>
    <w:rsid w:val="00170B83"/>
    <w:rsid w:val="001714C1"/>
    <w:rsid w:val="00172486"/>
    <w:rsid w:val="00172AFE"/>
    <w:rsid w:val="001730D6"/>
    <w:rsid w:val="0017462B"/>
    <w:rsid w:val="001757BB"/>
    <w:rsid w:val="00176268"/>
    <w:rsid w:val="00176398"/>
    <w:rsid w:val="00180CE7"/>
    <w:rsid w:val="00180F6F"/>
    <w:rsid w:val="00182690"/>
    <w:rsid w:val="00183306"/>
    <w:rsid w:val="00193628"/>
    <w:rsid w:val="00196931"/>
    <w:rsid w:val="001A0541"/>
    <w:rsid w:val="001A06C6"/>
    <w:rsid w:val="001A072A"/>
    <w:rsid w:val="001A0AEE"/>
    <w:rsid w:val="001A0F7A"/>
    <w:rsid w:val="001A52DF"/>
    <w:rsid w:val="001A78EB"/>
    <w:rsid w:val="001B068A"/>
    <w:rsid w:val="001B18C8"/>
    <w:rsid w:val="001B3162"/>
    <w:rsid w:val="001B6004"/>
    <w:rsid w:val="001B7F26"/>
    <w:rsid w:val="001C1917"/>
    <w:rsid w:val="001C27FD"/>
    <w:rsid w:val="001C5145"/>
    <w:rsid w:val="001C5609"/>
    <w:rsid w:val="001C5965"/>
    <w:rsid w:val="001C6A5A"/>
    <w:rsid w:val="001D1664"/>
    <w:rsid w:val="001D2101"/>
    <w:rsid w:val="001D474F"/>
    <w:rsid w:val="001D4ACE"/>
    <w:rsid w:val="001E7AD4"/>
    <w:rsid w:val="001F07DC"/>
    <w:rsid w:val="001F1C9E"/>
    <w:rsid w:val="001F26D7"/>
    <w:rsid w:val="001F4585"/>
    <w:rsid w:val="001F4E47"/>
    <w:rsid w:val="001F5173"/>
    <w:rsid w:val="001F7766"/>
    <w:rsid w:val="001F79C7"/>
    <w:rsid w:val="00201433"/>
    <w:rsid w:val="00201D6C"/>
    <w:rsid w:val="002021FC"/>
    <w:rsid w:val="0020250B"/>
    <w:rsid w:val="00202F98"/>
    <w:rsid w:val="002031A1"/>
    <w:rsid w:val="00205C66"/>
    <w:rsid w:val="00206536"/>
    <w:rsid w:val="00207A61"/>
    <w:rsid w:val="00207ECF"/>
    <w:rsid w:val="00210BD9"/>
    <w:rsid w:val="002111E6"/>
    <w:rsid w:val="002120CE"/>
    <w:rsid w:val="002158B0"/>
    <w:rsid w:val="00215A96"/>
    <w:rsid w:val="00216239"/>
    <w:rsid w:val="002203A1"/>
    <w:rsid w:val="00221990"/>
    <w:rsid w:val="00221C54"/>
    <w:rsid w:val="00224AB7"/>
    <w:rsid w:val="00226A14"/>
    <w:rsid w:val="0022742D"/>
    <w:rsid w:val="00232E2E"/>
    <w:rsid w:val="00235EEA"/>
    <w:rsid w:val="00237C27"/>
    <w:rsid w:val="002406C6"/>
    <w:rsid w:val="00241ECD"/>
    <w:rsid w:val="00242243"/>
    <w:rsid w:val="002449D9"/>
    <w:rsid w:val="002503CE"/>
    <w:rsid w:val="00250E55"/>
    <w:rsid w:val="00251488"/>
    <w:rsid w:val="00252BA7"/>
    <w:rsid w:val="002530EF"/>
    <w:rsid w:val="00253B9A"/>
    <w:rsid w:val="0025437E"/>
    <w:rsid w:val="00255F6D"/>
    <w:rsid w:val="00256DAD"/>
    <w:rsid w:val="00257E6D"/>
    <w:rsid w:val="0026739C"/>
    <w:rsid w:val="0026781C"/>
    <w:rsid w:val="00270388"/>
    <w:rsid w:val="00272827"/>
    <w:rsid w:val="00273C3F"/>
    <w:rsid w:val="00273E39"/>
    <w:rsid w:val="002744FA"/>
    <w:rsid w:val="00274F2B"/>
    <w:rsid w:val="00275924"/>
    <w:rsid w:val="00277529"/>
    <w:rsid w:val="00277E75"/>
    <w:rsid w:val="0028378F"/>
    <w:rsid w:val="00283F35"/>
    <w:rsid w:val="0029111B"/>
    <w:rsid w:val="0029268C"/>
    <w:rsid w:val="002937B1"/>
    <w:rsid w:val="00293B3F"/>
    <w:rsid w:val="002959E0"/>
    <w:rsid w:val="002960D0"/>
    <w:rsid w:val="002A001B"/>
    <w:rsid w:val="002A1175"/>
    <w:rsid w:val="002A1499"/>
    <w:rsid w:val="002A2074"/>
    <w:rsid w:val="002A36D3"/>
    <w:rsid w:val="002A57EE"/>
    <w:rsid w:val="002A69AC"/>
    <w:rsid w:val="002A7400"/>
    <w:rsid w:val="002B1A9A"/>
    <w:rsid w:val="002B4366"/>
    <w:rsid w:val="002C36A7"/>
    <w:rsid w:val="002C374D"/>
    <w:rsid w:val="002C422C"/>
    <w:rsid w:val="002C452B"/>
    <w:rsid w:val="002C75D4"/>
    <w:rsid w:val="002C7839"/>
    <w:rsid w:val="002C7C3A"/>
    <w:rsid w:val="002C7FF7"/>
    <w:rsid w:val="002D0432"/>
    <w:rsid w:val="002D0B4A"/>
    <w:rsid w:val="002D4F3E"/>
    <w:rsid w:val="002D5297"/>
    <w:rsid w:val="002E1EE2"/>
    <w:rsid w:val="002E2387"/>
    <w:rsid w:val="002E2485"/>
    <w:rsid w:val="002E46AC"/>
    <w:rsid w:val="002F0699"/>
    <w:rsid w:val="002F1221"/>
    <w:rsid w:val="002F20E1"/>
    <w:rsid w:val="002F367C"/>
    <w:rsid w:val="002F5E17"/>
    <w:rsid w:val="002F79B9"/>
    <w:rsid w:val="00301979"/>
    <w:rsid w:val="003042B0"/>
    <w:rsid w:val="0030550F"/>
    <w:rsid w:val="003057F5"/>
    <w:rsid w:val="00305963"/>
    <w:rsid w:val="0031430F"/>
    <w:rsid w:val="00314E68"/>
    <w:rsid w:val="00315BF4"/>
    <w:rsid w:val="00317E2B"/>
    <w:rsid w:val="00317E68"/>
    <w:rsid w:val="00317F6A"/>
    <w:rsid w:val="00320BB6"/>
    <w:rsid w:val="00322334"/>
    <w:rsid w:val="00322485"/>
    <w:rsid w:val="003226DB"/>
    <w:rsid w:val="00323FD8"/>
    <w:rsid w:val="00327B08"/>
    <w:rsid w:val="00330668"/>
    <w:rsid w:val="00330DA9"/>
    <w:rsid w:val="0033237D"/>
    <w:rsid w:val="00332DB6"/>
    <w:rsid w:val="003333E1"/>
    <w:rsid w:val="00333A81"/>
    <w:rsid w:val="00336299"/>
    <w:rsid w:val="0033762D"/>
    <w:rsid w:val="00340F20"/>
    <w:rsid w:val="00340FCD"/>
    <w:rsid w:val="003413C4"/>
    <w:rsid w:val="0034662C"/>
    <w:rsid w:val="003538E5"/>
    <w:rsid w:val="0035440E"/>
    <w:rsid w:val="00354E31"/>
    <w:rsid w:val="0036475A"/>
    <w:rsid w:val="0036497C"/>
    <w:rsid w:val="0036499B"/>
    <w:rsid w:val="00364DB4"/>
    <w:rsid w:val="003670A1"/>
    <w:rsid w:val="00367DFF"/>
    <w:rsid w:val="003700E6"/>
    <w:rsid w:val="0037213F"/>
    <w:rsid w:val="00372FB8"/>
    <w:rsid w:val="0037329C"/>
    <w:rsid w:val="003738B7"/>
    <w:rsid w:val="00375D2C"/>
    <w:rsid w:val="0038234C"/>
    <w:rsid w:val="003870F0"/>
    <w:rsid w:val="0039379E"/>
    <w:rsid w:val="0039394F"/>
    <w:rsid w:val="003953C0"/>
    <w:rsid w:val="0039617F"/>
    <w:rsid w:val="00396A18"/>
    <w:rsid w:val="003A20D2"/>
    <w:rsid w:val="003A42CA"/>
    <w:rsid w:val="003A4FD6"/>
    <w:rsid w:val="003A5A98"/>
    <w:rsid w:val="003B67CE"/>
    <w:rsid w:val="003C0822"/>
    <w:rsid w:val="003C30B1"/>
    <w:rsid w:val="003C3278"/>
    <w:rsid w:val="003C51BF"/>
    <w:rsid w:val="003C6670"/>
    <w:rsid w:val="003C6C75"/>
    <w:rsid w:val="003C7196"/>
    <w:rsid w:val="003D06F6"/>
    <w:rsid w:val="003D2521"/>
    <w:rsid w:val="003D4004"/>
    <w:rsid w:val="003D4309"/>
    <w:rsid w:val="003D5495"/>
    <w:rsid w:val="003D5E69"/>
    <w:rsid w:val="003D6A39"/>
    <w:rsid w:val="003E16FE"/>
    <w:rsid w:val="003E268F"/>
    <w:rsid w:val="003E536D"/>
    <w:rsid w:val="003E64E8"/>
    <w:rsid w:val="003E6A6F"/>
    <w:rsid w:val="003E714A"/>
    <w:rsid w:val="003F38F3"/>
    <w:rsid w:val="003F3DD7"/>
    <w:rsid w:val="003F40DE"/>
    <w:rsid w:val="003F6C2D"/>
    <w:rsid w:val="00400060"/>
    <w:rsid w:val="004002DD"/>
    <w:rsid w:val="00400B4C"/>
    <w:rsid w:val="00402B3F"/>
    <w:rsid w:val="00403D00"/>
    <w:rsid w:val="00406931"/>
    <w:rsid w:val="00412794"/>
    <w:rsid w:val="00412E7F"/>
    <w:rsid w:val="004130BA"/>
    <w:rsid w:val="00415E53"/>
    <w:rsid w:val="00424564"/>
    <w:rsid w:val="00424990"/>
    <w:rsid w:val="00424E21"/>
    <w:rsid w:val="00427908"/>
    <w:rsid w:val="00432725"/>
    <w:rsid w:val="00436195"/>
    <w:rsid w:val="00437F76"/>
    <w:rsid w:val="00437FAD"/>
    <w:rsid w:val="004407F8"/>
    <w:rsid w:val="00443819"/>
    <w:rsid w:val="00445B37"/>
    <w:rsid w:val="00445BB5"/>
    <w:rsid w:val="004464E0"/>
    <w:rsid w:val="00446C98"/>
    <w:rsid w:val="0045068D"/>
    <w:rsid w:val="00452A92"/>
    <w:rsid w:val="00453959"/>
    <w:rsid w:val="00453CBF"/>
    <w:rsid w:val="0045542A"/>
    <w:rsid w:val="0045599D"/>
    <w:rsid w:val="00460098"/>
    <w:rsid w:val="00462282"/>
    <w:rsid w:val="0046679A"/>
    <w:rsid w:val="00472347"/>
    <w:rsid w:val="00472568"/>
    <w:rsid w:val="00473053"/>
    <w:rsid w:val="00473230"/>
    <w:rsid w:val="00474A3C"/>
    <w:rsid w:val="00476430"/>
    <w:rsid w:val="00480806"/>
    <w:rsid w:val="0048086F"/>
    <w:rsid w:val="00483E00"/>
    <w:rsid w:val="00484B8A"/>
    <w:rsid w:val="00486DC6"/>
    <w:rsid w:val="00486FEA"/>
    <w:rsid w:val="0048713A"/>
    <w:rsid w:val="00487173"/>
    <w:rsid w:val="00487383"/>
    <w:rsid w:val="00490234"/>
    <w:rsid w:val="00492097"/>
    <w:rsid w:val="00492109"/>
    <w:rsid w:val="00494816"/>
    <w:rsid w:val="00494C97"/>
    <w:rsid w:val="00495F6C"/>
    <w:rsid w:val="00497953"/>
    <w:rsid w:val="004A260D"/>
    <w:rsid w:val="004A3B5C"/>
    <w:rsid w:val="004A5541"/>
    <w:rsid w:val="004B2D39"/>
    <w:rsid w:val="004B36C8"/>
    <w:rsid w:val="004B462D"/>
    <w:rsid w:val="004B48C2"/>
    <w:rsid w:val="004B4E86"/>
    <w:rsid w:val="004B733C"/>
    <w:rsid w:val="004C04CF"/>
    <w:rsid w:val="004C7795"/>
    <w:rsid w:val="004D1A77"/>
    <w:rsid w:val="004D3600"/>
    <w:rsid w:val="004D3DFB"/>
    <w:rsid w:val="004D4357"/>
    <w:rsid w:val="004D6210"/>
    <w:rsid w:val="004D6FC0"/>
    <w:rsid w:val="004D7F8C"/>
    <w:rsid w:val="004E08B5"/>
    <w:rsid w:val="004E08F7"/>
    <w:rsid w:val="004E5D1D"/>
    <w:rsid w:val="004E6D2A"/>
    <w:rsid w:val="004E7355"/>
    <w:rsid w:val="004E7A10"/>
    <w:rsid w:val="004F22B1"/>
    <w:rsid w:val="004F5FDB"/>
    <w:rsid w:val="004F71A5"/>
    <w:rsid w:val="004F7FF8"/>
    <w:rsid w:val="00502067"/>
    <w:rsid w:val="00502340"/>
    <w:rsid w:val="00502E3D"/>
    <w:rsid w:val="00503329"/>
    <w:rsid w:val="00503A8D"/>
    <w:rsid w:val="00504AF0"/>
    <w:rsid w:val="00505B0A"/>
    <w:rsid w:val="005077E0"/>
    <w:rsid w:val="00507AC3"/>
    <w:rsid w:val="00510AB4"/>
    <w:rsid w:val="00512900"/>
    <w:rsid w:val="005131FB"/>
    <w:rsid w:val="00515E01"/>
    <w:rsid w:val="00520BC0"/>
    <w:rsid w:val="00521042"/>
    <w:rsid w:val="00521C74"/>
    <w:rsid w:val="00522635"/>
    <w:rsid w:val="005253B3"/>
    <w:rsid w:val="00526424"/>
    <w:rsid w:val="00526ECD"/>
    <w:rsid w:val="00531729"/>
    <w:rsid w:val="00532D01"/>
    <w:rsid w:val="00533471"/>
    <w:rsid w:val="00540976"/>
    <w:rsid w:val="00541B5C"/>
    <w:rsid w:val="00541B7D"/>
    <w:rsid w:val="00542383"/>
    <w:rsid w:val="0054481C"/>
    <w:rsid w:val="00551807"/>
    <w:rsid w:val="00551F63"/>
    <w:rsid w:val="00553419"/>
    <w:rsid w:val="00554D5D"/>
    <w:rsid w:val="00555E19"/>
    <w:rsid w:val="00560705"/>
    <w:rsid w:val="00560A87"/>
    <w:rsid w:val="00560ADF"/>
    <w:rsid w:val="005639E4"/>
    <w:rsid w:val="005640F7"/>
    <w:rsid w:val="00564195"/>
    <w:rsid w:val="00564FEC"/>
    <w:rsid w:val="00567EC9"/>
    <w:rsid w:val="005728B4"/>
    <w:rsid w:val="00573A72"/>
    <w:rsid w:val="00574286"/>
    <w:rsid w:val="00576619"/>
    <w:rsid w:val="00576766"/>
    <w:rsid w:val="00576819"/>
    <w:rsid w:val="005805F4"/>
    <w:rsid w:val="005831E5"/>
    <w:rsid w:val="00583667"/>
    <w:rsid w:val="005844E1"/>
    <w:rsid w:val="0058517F"/>
    <w:rsid w:val="00596EEF"/>
    <w:rsid w:val="005A167C"/>
    <w:rsid w:val="005A1F11"/>
    <w:rsid w:val="005A362E"/>
    <w:rsid w:val="005A4552"/>
    <w:rsid w:val="005A4A90"/>
    <w:rsid w:val="005A6F5F"/>
    <w:rsid w:val="005B0215"/>
    <w:rsid w:val="005B6BB5"/>
    <w:rsid w:val="005B72A6"/>
    <w:rsid w:val="005B7B34"/>
    <w:rsid w:val="005C29E1"/>
    <w:rsid w:val="005C2B01"/>
    <w:rsid w:val="005D26AF"/>
    <w:rsid w:val="005D2AEA"/>
    <w:rsid w:val="005D3BC8"/>
    <w:rsid w:val="005D62C8"/>
    <w:rsid w:val="005D64FC"/>
    <w:rsid w:val="005D7724"/>
    <w:rsid w:val="005E1D29"/>
    <w:rsid w:val="005E22A5"/>
    <w:rsid w:val="005E35A8"/>
    <w:rsid w:val="005E3BEE"/>
    <w:rsid w:val="005E3D5D"/>
    <w:rsid w:val="005E6EA0"/>
    <w:rsid w:val="005F1095"/>
    <w:rsid w:val="005F2AA0"/>
    <w:rsid w:val="005F2ABC"/>
    <w:rsid w:val="005F2B5E"/>
    <w:rsid w:val="005F3940"/>
    <w:rsid w:val="005F49C4"/>
    <w:rsid w:val="005F501F"/>
    <w:rsid w:val="005F5725"/>
    <w:rsid w:val="005F678B"/>
    <w:rsid w:val="005F77F5"/>
    <w:rsid w:val="00600ABD"/>
    <w:rsid w:val="00601AAA"/>
    <w:rsid w:val="006064AE"/>
    <w:rsid w:val="00607020"/>
    <w:rsid w:val="00607E29"/>
    <w:rsid w:val="006100FA"/>
    <w:rsid w:val="00612E6C"/>
    <w:rsid w:val="0061559D"/>
    <w:rsid w:val="00615628"/>
    <w:rsid w:val="0062063B"/>
    <w:rsid w:val="0062101F"/>
    <w:rsid w:val="00624A1D"/>
    <w:rsid w:val="0063017D"/>
    <w:rsid w:val="006316E1"/>
    <w:rsid w:val="006323FA"/>
    <w:rsid w:val="00632E09"/>
    <w:rsid w:val="00636902"/>
    <w:rsid w:val="00636ED4"/>
    <w:rsid w:val="0063771E"/>
    <w:rsid w:val="00637920"/>
    <w:rsid w:val="00640E89"/>
    <w:rsid w:val="00641E16"/>
    <w:rsid w:val="00642F01"/>
    <w:rsid w:val="00650E6A"/>
    <w:rsid w:val="006516F8"/>
    <w:rsid w:val="006537B2"/>
    <w:rsid w:val="0065440E"/>
    <w:rsid w:val="006554A6"/>
    <w:rsid w:val="00655881"/>
    <w:rsid w:val="00657665"/>
    <w:rsid w:val="006651CA"/>
    <w:rsid w:val="00666076"/>
    <w:rsid w:val="00666602"/>
    <w:rsid w:val="0066713E"/>
    <w:rsid w:val="00667A17"/>
    <w:rsid w:val="006703B4"/>
    <w:rsid w:val="006728CA"/>
    <w:rsid w:val="0067312F"/>
    <w:rsid w:val="006757FD"/>
    <w:rsid w:val="00676976"/>
    <w:rsid w:val="006832E9"/>
    <w:rsid w:val="00683DFB"/>
    <w:rsid w:val="00685051"/>
    <w:rsid w:val="0068772F"/>
    <w:rsid w:val="00692597"/>
    <w:rsid w:val="00692F05"/>
    <w:rsid w:val="006940D1"/>
    <w:rsid w:val="0069489A"/>
    <w:rsid w:val="00696D73"/>
    <w:rsid w:val="006A1E49"/>
    <w:rsid w:val="006A28E3"/>
    <w:rsid w:val="006A35C2"/>
    <w:rsid w:val="006A45DC"/>
    <w:rsid w:val="006B4D14"/>
    <w:rsid w:val="006B5B66"/>
    <w:rsid w:val="006B7257"/>
    <w:rsid w:val="006C0F7D"/>
    <w:rsid w:val="006C2082"/>
    <w:rsid w:val="006C3BB5"/>
    <w:rsid w:val="006C5449"/>
    <w:rsid w:val="006C54B2"/>
    <w:rsid w:val="006C60BA"/>
    <w:rsid w:val="006C7980"/>
    <w:rsid w:val="006C7A56"/>
    <w:rsid w:val="006D010C"/>
    <w:rsid w:val="006D46D6"/>
    <w:rsid w:val="006D5B27"/>
    <w:rsid w:val="006D66D4"/>
    <w:rsid w:val="006D66F2"/>
    <w:rsid w:val="006D7CBD"/>
    <w:rsid w:val="006E13D6"/>
    <w:rsid w:val="006E16D4"/>
    <w:rsid w:val="006E26CA"/>
    <w:rsid w:val="006E2E08"/>
    <w:rsid w:val="006E37F2"/>
    <w:rsid w:val="006E4B35"/>
    <w:rsid w:val="006E58F0"/>
    <w:rsid w:val="006E7D13"/>
    <w:rsid w:val="006F2BCD"/>
    <w:rsid w:val="006F2D4C"/>
    <w:rsid w:val="006F40CF"/>
    <w:rsid w:val="006F4123"/>
    <w:rsid w:val="006F44AC"/>
    <w:rsid w:val="00702213"/>
    <w:rsid w:val="00702AC8"/>
    <w:rsid w:val="00704484"/>
    <w:rsid w:val="00705EA6"/>
    <w:rsid w:val="00707021"/>
    <w:rsid w:val="00710FFA"/>
    <w:rsid w:val="00711395"/>
    <w:rsid w:val="00711569"/>
    <w:rsid w:val="007126CF"/>
    <w:rsid w:val="007144B2"/>
    <w:rsid w:val="0071493D"/>
    <w:rsid w:val="0072046A"/>
    <w:rsid w:val="00721D31"/>
    <w:rsid w:val="00722316"/>
    <w:rsid w:val="00722D3C"/>
    <w:rsid w:val="00723588"/>
    <w:rsid w:val="0072578F"/>
    <w:rsid w:val="00726BB6"/>
    <w:rsid w:val="00727B8E"/>
    <w:rsid w:val="00732DDA"/>
    <w:rsid w:val="00733A86"/>
    <w:rsid w:val="00733CF0"/>
    <w:rsid w:val="00737395"/>
    <w:rsid w:val="00742778"/>
    <w:rsid w:val="007447F5"/>
    <w:rsid w:val="0074520E"/>
    <w:rsid w:val="00746C57"/>
    <w:rsid w:val="007479B0"/>
    <w:rsid w:val="007509B3"/>
    <w:rsid w:val="00753C2B"/>
    <w:rsid w:val="00754579"/>
    <w:rsid w:val="00754729"/>
    <w:rsid w:val="00757BFB"/>
    <w:rsid w:val="00760142"/>
    <w:rsid w:val="007637E4"/>
    <w:rsid w:val="007639F8"/>
    <w:rsid w:val="00767314"/>
    <w:rsid w:val="00770C2B"/>
    <w:rsid w:val="007723EE"/>
    <w:rsid w:val="00773552"/>
    <w:rsid w:val="00775C1D"/>
    <w:rsid w:val="00777553"/>
    <w:rsid w:val="00782FA9"/>
    <w:rsid w:val="00783CDB"/>
    <w:rsid w:val="0078742D"/>
    <w:rsid w:val="00791F6C"/>
    <w:rsid w:val="00792153"/>
    <w:rsid w:val="007927BF"/>
    <w:rsid w:val="0079587D"/>
    <w:rsid w:val="00795CA6"/>
    <w:rsid w:val="007972DB"/>
    <w:rsid w:val="007A0618"/>
    <w:rsid w:val="007A0793"/>
    <w:rsid w:val="007A08BA"/>
    <w:rsid w:val="007A0F23"/>
    <w:rsid w:val="007A14E7"/>
    <w:rsid w:val="007A1CA7"/>
    <w:rsid w:val="007A1E82"/>
    <w:rsid w:val="007A495D"/>
    <w:rsid w:val="007A526C"/>
    <w:rsid w:val="007A7433"/>
    <w:rsid w:val="007B1AE6"/>
    <w:rsid w:val="007B1B30"/>
    <w:rsid w:val="007B32EA"/>
    <w:rsid w:val="007B4F51"/>
    <w:rsid w:val="007B4FC4"/>
    <w:rsid w:val="007C377F"/>
    <w:rsid w:val="007C45A2"/>
    <w:rsid w:val="007C4CF3"/>
    <w:rsid w:val="007D0AA6"/>
    <w:rsid w:val="007D2647"/>
    <w:rsid w:val="007D2FFC"/>
    <w:rsid w:val="007D33E7"/>
    <w:rsid w:val="007D488D"/>
    <w:rsid w:val="007D6905"/>
    <w:rsid w:val="007D7D13"/>
    <w:rsid w:val="007E1712"/>
    <w:rsid w:val="007E2734"/>
    <w:rsid w:val="007E4938"/>
    <w:rsid w:val="007E63EF"/>
    <w:rsid w:val="007E73E4"/>
    <w:rsid w:val="007F08D0"/>
    <w:rsid w:val="007F08E9"/>
    <w:rsid w:val="007F2B6F"/>
    <w:rsid w:val="007F3EF1"/>
    <w:rsid w:val="00800A77"/>
    <w:rsid w:val="00801614"/>
    <w:rsid w:val="008044F3"/>
    <w:rsid w:val="00806B8A"/>
    <w:rsid w:val="00807AF9"/>
    <w:rsid w:val="0081014C"/>
    <w:rsid w:val="00812AAE"/>
    <w:rsid w:val="008137F3"/>
    <w:rsid w:val="00813820"/>
    <w:rsid w:val="008138BD"/>
    <w:rsid w:val="00815274"/>
    <w:rsid w:val="00816D61"/>
    <w:rsid w:val="008174B4"/>
    <w:rsid w:val="008201DC"/>
    <w:rsid w:val="0082088D"/>
    <w:rsid w:val="00820AF4"/>
    <w:rsid w:val="008242C0"/>
    <w:rsid w:val="00825E93"/>
    <w:rsid w:val="00831F8F"/>
    <w:rsid w:val="00836A15"/>
    <w:rsid w:val="00836A21"/>
    <w:rsid w:val="008410FB"/>
    <w:rsid w:val="00841A08"/>
    <w:rsid w:val="00843870"/>
    <w:rsid w:val="00845B79"/>
    <w:rsid w:val="00847169"/>
    <w:rsid w:val="00850199"/>
    <w:rsid w:val="0085025D"/>
    <w:rsid w:val="00851636"/>
    <w:rsid w:val="00852B29"/>
    <w:rsid w:val="0085496B"/>
    <w:rsid w:val="008565B0"/>
    <w:rsid w:val="0086366B"/>
    <w:rsid w:val="00865D37"/>
    <w:rsid w:val="00865D7E"/>
    <w:rsid w:val="00872698"/>
    <w:rsid w:val="00872D2D"/>
    <w:rsid w:val="008735A7"/>
    <w:rsid w:val="008735D2"/>
    <w:rsid w:val="00874D74"/>
    <w:rsid w:val="00877333"/>
    <w:rsid w:val="00877A1D"/>
    <w:rsid w:val="008814F8"/>
    <w:rsid w:val="008819C8"/>
    <w:rsid w:val="00881E23"/>
    <w:rsid w:val="008821C2"/>
    <w:rsid w:val="00882B64"/>
    <w:rsid w:val="00884A60"/>
    <w:rsid w:val="00885781"/>
    <w:rsid w:val="00885DE3"/>
    <w:rsid w:val="00893FAB"/>
    <w:rsid w:val="00895AFE"/>
    <w:rsid w:val="008966D0"/>
    <w:rsid w:val="008A18CF"/>
    <w:rsid w:val="008A231C"/>
    <w:rsid w:val="008A23EA"/>
    <w:rsid w:val="008A4962"/>
    <w:rsid w:val="008A5329"/>
    <w:rsid w:val="008A57A5"/>
    <w:rsid w:val="008A7E85"/>
    <w:rsid w:val="008B0488"/>
    <w:rsid w:val="008B0906"/>
    <w:rsid w:val="008B1CD4"/>
    <w:rsid w:val="008B2479"/>
    <w:rsid w:val="008B33BF"/>
    <w:rsid w:val="008B3D51"/>
    <w:rsid w:val="008C03AB"/>
    <w:rsid w:val="008C3961"/>
    <w:rsid w:val="008C5359"/>
    <w:rsid w:val="008C5B71"/>
    <w:rsid w:val="008C75F9"/>
    <w:rsid w:val="008D0B3C"/>
    <w:rsid w:val="008D11B1"/>
    <w:rsid w:val="008D31DB"/>
    <w:rsid w:val="008D3356"/>
    <w:rsid w:val="008D69F0"/>
    <w:rsid w:val="008D7556"/>
    <w:rsid w:val="008E3251"/>
    <w:rsid w:val="008E4D03"/>
    <w:rsid w:val="008E59C4"/>
    <w:rsid w:val="008E7B8F"/>
    <w:rsid w:val="008E7D8C"/>
    <w:rsid w:val="008F055C"/>
    <w:rsid w:val="008F0DC2"/>
    <w:rsid w:val="008F1E32"/>
    <w:rsid w:val="008F494A"/>
    <w:rsid w:val="008F5CFD"/>
    <w:rsid w:val="008F6373"/>
    <w:rsid w:val="008F6792"/>
    <w:rsid w:val="00900ED8"/>
    <w:rsid w:val="00902215"/>
    <w:rsid w:val="00902392"/>
    <w:rsid w:val="00903550"/>
    <w:rsid w:val="00903960"/>
    <w:rsid w:val="0091011A"/>
    <w:rsid w:val="00910F91"/>
    <w:rsid w:val="00915A67"/>
    <w:rsid w:val="0092549D"/>
    <w:rsid w:val="00925D8B"/>
    <w:rsid w:val="009277E9"/>
    <w:rsid w:val="00930119"/>
    <w:rsid w:val="00931C73"/>
    <w:rsid w:val="00931DEA"/>
    <w:rsid w:val="00936A7A"/>
    <w:rsid w:val="0093725E"/>
    <w:rsid w:val="00942E1A"/>
    <w:rsid w:val="0094490F"/>
    <w:rsid w:val="0094550C"/>
    <w:rsid w:val="009506A1"/>
    <w:rsid w:val="00955451"/>
    <w:rsid w:val="00956F6C"/>
    <w:rsid w:val="00957DAD"/>
    <w:rsid w:val="00960509"/>
    <w:rsid w:val="00964E5E"/>
    <w:rsid w:val="00965891"/>
    <w:rsid w:val="00965BA0"/>
    <w:rsid w:val="009665D1"/>
    <w:rsid w:val="009729BF"/>
    <w:rsid w:val="00974218"/>
    <w:rsid w:val="00976349"/>
    <w:rsid w:val="009767D2"/>
    <w:rsid w:val="0097722B"/>
    <w:rsid w:val="00977D47"/>
    <w:rsid w:val="00982CAA"/>
    <w:rsid w:val="009850CD"/>
    <w:rsid w:val="00986152"/>
    <w:rsid w:val="00987201"/>
    <w:rsid w:val="0098793D"/>
    <w:rsid w:val="00990C04"/>
    <w:rsid w:val="00995E0E"/>
    <w:rsid w:val="009967D8"/>
    <w:rsid w:val="00997231"/>
    <w:rsid w:val="009A0567"/>
    <w:rsid w:val="009A10A5"/>
    <w:rsid w:val="009A229D"/>
    <w:rsid w:val="009A5150"/>
    <w:rsid w:val="009A72BA"/>
    <w:rsid w:val="009B1BB9"/>
    <w:rsid w:val="009B282C"/>
    <w:rsid w:val="009B2882"/>
    <w:rsid w:val="009B2F4D"/>
    <w:rsid w:val="009B3988"/>
    <w:rsid w:val="009B3D8A"/>
    <w:rsid w:val="009B4C46"/>
    <w:rsid w:val="009C139D"/>
    <w:rsid w:val="009C15CD"/>
    <w:rsid w:val="009C1FC1"/>
    <w:rsid w:val="009C2CFA"/>
    <w:rsid w:val="009C500D"/>
    <w:rsid w:val="009C7C44"/>
    <w:rsid w:val="009D1165"/>
    <w:rsid w:val="009D2965"/>
    <w:rsid w:val="009D378B"/>
    <w:rsid w:val="009D6B43"/>
    <w:rsid w:val="009E048D"/>
    <w:rsid w:val="009E12F5"/>
    <w:rsid w:val="009E2793"/>
    <w:rsid w:val="009E76E5"/>
    <w:rsid w:val="009E7C0A"/>
    <w:rsid w:val="009F18FB"/>
    <w:rsid w:val="009F20EE"/>
    <w:rsid w:val="009F2567"/>
    <w:rsid w:val="009F3182"/>
    <w:rsid w:val="009F4B4E"/>
    <w:rsid w:val="009F542B"/>
    <w:rsid w:val="009F5A5D"/>
    <w:rsid w:val="009F5C67"/>
    <w:rsid w:val="00A00ED7"/>
    <w:rsid w:val="00A01937"/>
    <w:rsid w:val="00A034A5"/>
    <w:rsid w:val="00A0468C"/>
    <w:rsid w:val="00A0566D"/>
    <w:rsid w:val="00A10196"/>
    <w:rsid w:val="00A132E8"/>
    <w:rsid w:val="00A137C8"/>
    <w:rsid w:val="00A13EBF"/>
    <w:rsid w:val="00A142FE"/>
    <w:rsid w:val="00A14D03"/>
    <w:rsid w:val="00A207DE"/>
    <w:rsid w:val="00A2290E"/>
    <w:rsid w:val="00A2347E"/>
    <w:rsid w:val="00A2411F"/>
    <w:rsid w:val="00A26BB6"/>
    <w:rsid w:val="00A2753E"/>
    <w:rsid w:val="00A35A55"/>
    <w:rsid w:val="00A40742"/>
    <w:rsid w:val="00A423FE"/>
    <w:rsid w:val="00A42B2A"/>
    <w:rsid w:val="00A4342B"/>
    <w:rsid w:val="00A43971"/>
    <w:rsid w:val="00A43FAC"/>
    <w:rsid w:val="00A44336"/>
    <w:rsid w:val="00A44C15"/>
    <w:rsid w:val="00A458B3"/>
    <w:rsid w:val="00A45B8A"/>
    <w:rsid w:val="00A47DDC"/>
    <w:rsid w:val="00A50886"/>
    <w:rsid w:val="00A5215A"/>
    <w:rsid w:val="00A527FC"/>
    <w:rsid w:val="00A52AD5"/>
    <w:rsid w:val="00A53CB5"/>
    <w:rsid w:val="00A54956"/>
    <w:rsid w:val="00A575B8"/>
    <w:rsid w:val="00A576EE"/>
    <w:rsid w:val="00A57D61"/>
    <w:rsid w:val="00A6120D"/>
    <w:rsid w:val="00A620E9"/>
    <w:rsid w:val="00A62F76"/>
    <w:rsid w:val="00A6341F"/>
    <w:rsid w:val="00A64DD2"/>
    <w:rsid w:val="00A670E1"/>
    <w:rsid w:val="00A70D33"/>
    <w:rsid w:val="00A73399"/>
    <w:rsid w:val="00A77891"/>
    <w:rsid w:val="00A800DA"/>
    <w:rsid w:val="00A80128"/>
    <w:rsid w:val="00A802D3"/>
    <w:rsid w:val="00A80E3B"/>
    <w:rsid w:val="00A8134C"/>
    <w:rsid w:val="00A823F9"/>
    <w:rsid w:val="00A829A5"/>
    <w:rsid w:val="00A83253"/>
    <w:rsid w:val="00A84802"/>
    <w:rsid w:val="00A84DDC"/>
    <w:rsid w:val="00A87DB0"/>
    <w:rsid w:val="00A92860"/>
    <w:rsid w:val="00A9333C"/>
    <w:rsid w:val="00AA0A37"/>
    <w:rsid w:val="00AA21CE"/>
    <w:rsid w:val="00AA3521"/>
    <w:rsid w:val="00AA4703"/>
    <w:rsid w:val="00AA7050"/>
    <w:rsid w:val="00AB1490"/>
    <w:rsid w:val="00AB2113"/>
    <w:rsid w:val="00AB5071"/>
    <w:rsid w:val="00AB7583"/>
    <w:rsid w:val="00AC351C"/>
    <w:rsid w:val="00AC4E9A"/>
    <w:rsid w:val="00AC6E5A"/>
    <w:rsid w:val="00AD0010"/>
    <w:rsid w:val="00AD0A4E"/>
    <w:rsid w:val="00AD71E5"/>
    <w:rsid w:val="00AE2EB0"/>
    <w:rsid w:val="00AE5932"/>
    <w:rsid w:val="00AE749B"/>
    <w:rsid w:val="00AF1ABA"/>
    <w:rsid w:val="00AF5C34"/>
    <w:rsid w:val="00AF77A1"/>
    <w:rsid w:val="00AF7B37"/>
    <w:rsid w:val="00B00104"/>
    <w:rsid w:val="00B029E8"/>
    <w:rsid w:val="00B0498E"/>
    <w:rsid w:val="00B071EC"/>
    <w:rsid w:val="00B113A9"/>
    <w:rsid w:val="00B1144E"/>
    <w:rsid w:val="00B135BE"/>
    <w:rsid w:val="00B1428D"/>
    <w:rsid w:val="00B14F76"/>
    <w:rsid w:val="00B165EF"/>
    <w:rsid w:val="00B16C43"/>
    <w:rsid w:val="00B2052D"/>
    <w:rsid w:val="00B208C7"/>
    <w:rsid w:val="00B214C2"/>
    <w:rsid w:val="00B22FEC"/>
    <w:rsid w:val="00B2496C"/>
    <w:rsid w:val="00B24C2A"/>
    <w:rsid w:val="00B25B4B"/>
    <w:rsid w:val="00B2629D"/>
    <w:rsid w:val="00B26DDD"/>
    <w:rsid w:val="00B27B8A"/>
    <w:rsid w:val="00B27D18"/>
    <w:rsid w:val="00B30A78"/>
    <w:rsid w:val="00B32B95"/>
    <w:rsid w:val="00B33F8A"/>
    <w:rsid w:val="00B34C32"/>
    <w:rsid w:val="00B35961"/>
    <w:rsid w:val="00B36934"/>
    <w:rsid w:val="00B43013"/>
    <w:rsid w:val="00B43461"/>
    <w:rsid w:val="00B43F42"/>
    <w:rsid w:val="00B4433B"/>
    <w:rsid w:val="00B45A84"/>
    <w:rsid w:val="00B5006A"/>
    <w:rsid w:val="00B52063"/>
    <w:rsid w:val="00B521EE"/>
    <w:rsid w:val="00B53339"/>
    <w:rsid w:val="00B54D40"/>
    <w:rsid w:val="00B56112"/>
    <w:rsid w:val="00B5659D"/>
    <w:rsid w:val="00B57C51"/>
    <w:rsid w:val="00B61584"/>
    <w:rsid w:val="00B61666"/>
    <w:rsid w:val="00B616B6"/>
    <w:rsid w:val="00B61827"/>
    <w:rsid w:val="00B61E58"/>
    <w:rsid w:val="00B62611"/>
    <w:rsid w:val="00B63554"/>
    <w:rsid w:val="00B63C88"/>
    <w:rsid w:val="00B646D2"/>
    <w:rsid w:val="00B657DA"/>
    <w:rsid w:val="00B66C57"/>
    <w:rsid w:val="00B66EF3"/>
    <w:rsid w:val="00B674C3"/>
    <w:rsid w:val="00B70D5C"/>
    <w:rsid w:val="00B719E0"/>
    <w:rsid w:val="00B71CD0"/>
    <w:rsid w:val="00B72750"/>
    <w:rsid w:val="00B72DB5"/>
    <w:rsid w:val="00B750F9"/>
    <w:rsid w:val="00B762CE"/>
    <w:rsid w:val="00B77A42"/>
    <w:rsid w:val="00B81434"/>
    <w:rsid w:val="00B82B79"/>
    <w:rsid w:val="00B83844"/>
    <w:rsid w:val="00B84405"/>
    <w:rsid w:val="00B85112"/>
    <w:rsid w:val="00B85526"/>
    <w:rsid w:val="00B86D32"/>
    <w:rsid w:val="00B87D6A"/>
    <w:rsid w:val="00B9066E"/>
    <w:rsid w:val="00B948E9"/>
    <w:rsid w:val="00B96D9C"/>
    <w:rsid w:val="00BA3A37"/>
    <w:rsid w:val="00BA465A"/>
    <w:rsid w:val="00BA4B73"/>
    <w:rsid w:val="00BA6A97"/>
    <w:rsid w:val="00BB0BBC"/>
    <w:rsid w:val="00BB0C6B"/>
    <w:rsid w:val="00BB3AAA"/>
    <w:rsid w:val="00BB5D37"/>
    <w:rsid w:val="00BC274F"/>
    <w:rsid w:val="00BC5873"/>
    <w:rsid w:val="00BC67E0"/>
    <w:rsid w:val="00BC7037"/>
    <w:rsid w:val="00BD030E"/>
    <w:rsid w:val="00BD035C"/>
    <w:rsid w:val="00BD1394"/>
    <w:rsid w:val="00BD3298"/>
    <w:rsid w:val="00BD3E7A"/>
    <w:rsid w:val="00BD5BF1"/>
    <w:rsid w:val="00BD6435"/>
    <w:rsid w:val="00BD67C6"/>
    <w:rsid w:val="00BE5A27"/>
    <w:rsid w:val="00BE5ADA"/>
    <w:rsid w:val="00BE6662"/>
    <w:rsid w:val="00BE6749"/>
    <w:rsid w:val="00BE6E7E"/>
    <w:rsid w:val="00BF126F"/>
    <w:rsid w:val="00BF128E"/>
    <w:rsid w:val="00C023F4"/>
    <w:rsid w:val="00C030C4"/>
    <w:rsid w:val="00C06048"/>
    <w:rsid w:val="00C07985"/>
    <w:rsid w:val="00C1500D"/>
    <w:rsid w:val="00C15B4B"/>
    <w:rsid w:val="00C17A8E"/>
    <w:rsid w:val="00C25AA0"/>
    <w:rsid w:val="00C279C3"/>
    <w:rsid w:val="00C27DD6"/>
    <w:rsid w:val="00C30FEA"/>
    <w:rsid w:val="00C315CA"/>
    <w:rsid w:val="00C31EBD"/>
    <w:rsid w:val="00C335C7"/>
    <w:rsid w:val="00C3480A"/>
    <w:rsid w:val="00C359BD"/>
    <w:rsid w:val="00C375C9"/>
    <w:rsid w:val="00C40188"/>
    <w:rsid w:val="00C4027E"/>
    <w:rsid w:val="00C43D17"/>
    <w:rsid w:val="00C44596"/>
    <w:rsid w:val="00C4491F"/>
    <w:rsid w:val="00C44F09"/>
    <w:rsid w:val="00C4739B"/>
    <w:rsid w:val="00C474AB"/>
    <w:rsid w:val="00C503BB"/>
    <w:rsid w:val="00C54348"/>
    <w:rsid w:val="00C558DD"/>
    <w:rsid w:val="00C558F7"/>
    <w:rsid w:val="00C60BCA"/>
    <w:rsid w:val="00C62B8A"/>
    <w:rsid w:val="00C62DB2"/>
    <w:rsid w:val="00C62ED8"/>
    <w:rsid w:val="00C6398C"/>
    <w:rsid w:val="00C64D40"/>
    <w:rsid w:val="00C70178"/>
    <w:rsid w:val="00C73761"/>
    <w:rsid w:val="00C73A4C"/>
    <w:rsid w:val="00C7418F"/>
    <w:rsid w:val="00C77F75"/>
    <w:rsid w:val="00C81C55"/>
    <w:rsid w:val="00C82F65"/>
    <w:rsid w:val="00C83F02"/>
    <w:rsid w:val="00C83FE9"/>
    <w:rsid w:val="00C914D7"/>
    <w:rsid w:val="00C9173E"/>
    <w:rsid w:val="00C91D1A"/>
    <w:rsid w:val="00C92C2E"/>
    <w:rsid w:val="00C93022"/>
    <w:rsid w:val="00C930D7"/>
    <w:rsid w:val="00C93AFE"/>
    <w:rsid w:val="00C94A0D"/>
    <w:rsid w:val="00C94ADC"/>
    <w:rsid w:val="00C95FF5"/>
    <w:rsid w:val="00C970C3"/>
    <w:rsid w:val="00C97F72"/>
    <w:rsid w:val="00CA227D"/>
    <w:rsid w:val="00CA4302"/>
    <w:rsid w:val="00CB1614"/>
    <w:rsid w:val="00CB3B26"/>
    <w:rsid w:val="00CB4A03"/>
    <w:rsid w:val="00CB79E5"/>
    <w:rsid w:val="00CC096B"/>
    <w:rsid w:val="00CC1954"/>
    <w:rsid w:val="00CC1EAA"/>
    <w:rsid w:val="00CC7984"/>
    <w:rsid w:val="00CD0B72"/>
    <w:rsid w:val="00CD2FB7"/>
    <w:rsid w:val="00CD3301"/>
    <w:rsid w:val="00CD42F3"/>
    <w:rsid w:val="00CD4C6F"/>
    <w:rsid w:val="00CD543B"/>
    <w:rsid w:val="00CD64D6"/>
    <w:rsid w:val="00CD6E96"/>
    <w:rsid w:val="00CD75B8"/>
    <w:rsid w:val="00CD7BCD"/>
    <w:rsid w:val="00CD7D11"/>
    <w:rsid w:val="00CE18E4"/>
    <w:rsid w:val="00CE21F3"/>
    <w:rsid w:val="00CE277F"/>
    <w:rsid w:val="00CE32F2"/>
    <w:rsid w:val="00CE46F8"/>
    <w:rsid w:val="00CE69AA"/>
    <w:rsid w:val="00CE7C71"/>
    <w:rsid w:val="00CE7D18"/>
    <w:rsid w:val="00CF042C"/>
    <w:rsid w:val="00CF2825"/>
    <w:rsid w:val="00CF3B30"/>
    <w:rsid w:val="00CF4375"/>
    <w:rsid w:val="00CF4A80"/>
    <w:rsid w:val="00CF6E98"/>
    <w:rsid w:val="00CF724A"/>
    <w:rsid w:val="00CF77E6"/>
    <w:rsid w:val="00D00657"/>
    <w:rsid w:val="00D04760"/>
    <w:rsid w:val="00D06A4E"/>
    <w:rsid w:val="00D1034B"/>
    <w:rsid w:val="00D103D8"/>
    <w:rsid w:val="00D11BF0"/>
    <w:rsid w:val="00D14398"/>
    <w:rsid w:val="00D14E16"/>
    <w:rsid w:val="00D15503"/>
    <w:rsid w:val="00D1586E"/>
    <w:rsid w:val="00D17319"/>
    <w:rsid w:val="00D2443B"/>
    <w:rsid w:val="00D25C17"/>
    <w:rsid w:val="00D26987"/>
    <w:rsid w:val="00D26CFD"/>
    <w:rsid w:val="00D303FD"/>
    <w:rsid w:val="00D333A7"/>
    <w:rsid w:val="00D34623"/>
    <w:rsid w:val="00D3662B"/>
    <w:rsid w:val="00D423E8"/>
    <w:rsid w:val="00D45D3E"/>
    <w:rsid w:val="00D468FB"/>
    <w:rsid w:val="00D5334B"/>
    <w:rsid w:val="00D5411D"/>
    <w:rsid w:val="00D57650"/>
    <w:rsid w:val="00D617F9"/>
    <w:rsid w:val="00D652F2"/>
    <w:rsid w:val="00D654B5"/>
    <w:rsid w:val="00D734BC"/>
    <w:rsid w:val="00D734E8"/>
    <w:rsid w:val="00D73B74"/>
    <w:rsid w:val="00D73C5B"/>
    <w:rsid w:val="00D754ED"/>
    <w:rsid w:val="00D75E62"/>
    <w:rsid w:val="00D76502"/>
    <w:rsid w:val="00D77051"/>
    <w:rsid w:val="00D82A54"/>
    <w:rsid w:val="00D87067"/>
    <w:rsid w:val="00D91F25"/>
    <w:rsid w:val="00D930C7"/>
    <w:rsid w:val="00D94477"/>
    <w:rsid w:val="00D96D90"/>
    <w:rsid w:val="00D97E80"/>
    <w:rsid w:val="00DA3737"/>
    <w:rsid w:val="00DA4426"/>
    <w:rsid w:val="00DA45D6"/>
    <w:rsid w:val="00DB004B"/>
    <w:rsid w:val="00DB0D5B"/>
    <w:rsid w:val="00DB15D7"/>
    <w:rsid w:val="00DB3D26"/>
    <w:rsid w:val="00DC0FB7"/>
    <w:rsid w:val="00DC1707"/>
    <w:rsid w:val="00DC232F"/>
    <w:rsid w:val="00DC373D"/>
    <w:rsid w:val="00DC4F18"/>
    <w:rsid w:val="00DC529D"/>
    <w:rsid w:val="00DC55D2"/>
    <w:rsid w:val="00DC6160"/>
    <w:rsid w:val="00DC62A5"/>
    <w:rsid w:val="00DC760A"/>
    <w:rsid w:val="00DC7D63"/>
    <w:rsid w:val="00DD0170"/>
    <w:rsid w:val="00DD0701"/>
    <w:rsid w:val="00DD1073"/>
    <w:rsid w:val="00DD11D1"/>
    <w:rsid w:val="00DD170A"/>
    <w:rsid w:val="00DD42A3"/>
    <w:rsid w:val="00DD4717"/>
    <w:rsid w:val="00DD5AB1"/>
    <w:rsid w:val="00DD6A13"/>
    <w:rsid w:val="00DD7672"/>
    <w:rsid w:val="00DD7AC7"/>
    <w:rsid w:val="00DE07F6"/>
    <w:rsid w:val="00DE4A2E"/>
    <w:rsid w:val="00DE64F0"/>
    <w:rsid w:val="00DF018A"/>
    <w:rsid w:val="00DF117D"/>
    <w:rsid w:val="00DF615D"/>
    <w:rsid w:val="00E0072C"/>
    <w:rsid w:val="00E031C0"/>
    <w:rsid w:val="00E038F2"/>
    <w:rsid w:val="00E05796"/>
    <w:rsid w:val="00E078C8"/>
    <w:rsid w:val="00E11DBF"/>
    <w:rsid w:val="00E1273F"/>
    <w:rsid w:val="00E13099"/>
    <w:rsid w:val="00E13D2B"/>
    <w:rsid w:val="00E1676E"/>
    <w:rsid w:val="00E16CE8"/>
    <w:rsid w:val="00E16DB2"/>
    <w:rsid w:val="00E2040C"/>
    <w:rsid w:val="00E25FEC"/>
    <w:rsid w:val="00E260A3"/>
    <w:rsid w:val="00E318E5"/>
    <w:rsid w:val="00E31E69"/>
    <w:rsid w:val="00E3241F"/>
    <w:rsid w:val="00E36AA5"/>
    <w:rsid w:val="00E37135"/>
    <w:rsid w:val="00E374DA"/>
    <w:rsid w:val="00E379BF"/>
    <w:rsid w:val="00E41174"/>
    <w:rsid w:val="00E451DE"/>
    <w:rsid w:val="00E52D57"/>
    <w:rsid w:val="00E53E1D"/>
    <w:rsid w:val="00E56094"/>
    <w:rsid w:val="00E577DC"/>
    <w:rsid w:val="00E627DD"/>
    <w:rsid w:val="00E62A4B"/>
    <w:rsid w:val="00E62CDD"/>
    <w:rsid w:val="00E6329B"/>
    <w:rsid w:val="00E65A5E"/>
    <w:rsid w:val="00E66802"/>
    <w:rsid w:val="00E7119F"/>
    <w:rsid w:val="00E71EF7"/>
    <w:rsid w:val="00E72FB4"/>
    <w:rsid w:val="00E7399A"/>
    <w:rsid w:val="00E76BE9"/>
    <w:rsid w:val="00E8110A"/>
    <w:rsid w:val="00E8115B"/>
    <w:rsid w:val="00E855B8"/>
    <w:rsid w:val="00E85E16"/>
    <w:rsid w:val="00E9114C"/>
    <w:rsid w:val="00E92CC2"/>
    <w:rsid w:val="00E95D99"/>
    <w:rsid w:val="00E9754E"/>
    <w:rsid w:val="00E97BF0"/>
    <w:rsid w:val="00EA0068"/>
    <w:rsid w:val="00EA01BA"/>
    <w:rsid w:val="00EA0BD0"/>
    <w:rsid w:val="00EA0EDE"/>
    <w:rsid w:val="00EA125A"/>
    <w:rsid w:val="00EA32BA"/>
    <w:rsid w:val="00EA39A1"/>
    <w:rsid w:val="00EA7CF6"/>
    <w:rsid w:val="00EB2995"/>
    <w:rsid w:val="00EB4125"/>
    <w:rsid w:val="00EB483E"/>
    <w:rsid w:val="00EB5849"/>
    <w:rsid w:val="00EB63AE"/>
    <w:rsid w:val="00EB719C"/>
    <w:rsid w:val="00EB77C4"/>
    <w:rsid w:val="00EC08B1"/>
    <w:rsid w:val="00EC0D12"/>
    <w:rsid w:val="00EC3661"/>
    <w:rsid w:val="00EC41F8"/>
    <w:rsid w:val="00EC677A"/>
    <w:rsid w:val="00EC691C"/>
    <w:rsid w:val="00EC750E"/>
    <w:rsid w:val="00EC7AFD"/>
    <w:rsid w:val="00ED028A"/>
    <w:rsid w:val="00ED0D0C"/>
    <w:rsid w:val="00ED4A16"/>
    <w:rsid w:val="00ED539E"/>
    <w:rsid w:val="00EE0D23"/>
    <w:rsid w:val="00EE2058"/>
    <w:rsid w:val="00EE2450"/>
    <w:rsid w:val="00EE3413"/>
    <w:rsid w:val="00EE4370"/>
    <w:rsid w:val="00EE4C62"/>
    <w:rsid w:val="00EE612C"/>
    <w:rsid w:val="00EF01E2"/>
    <w:rsid w:val="00EF0ED6"/>
    <w:rsid w:val="00EF1AC1"/>
    <w:rsid w:val="00EF51C8"/>
    <w:rsid w:val="00F021C2"/>
    <w:rsid w:val="00F05D24"/>
    <w:rsid w:val="00F06085"/>
    <w:rsid w:val="00F062CE"/>
    <w:rsid w:val="00F07F25"/>
    <w:rsid w:val="00F10ADF"/>
    <w:rsid w:val="00F118F8"/>
    <w:rsid w:val="00F11AD4"/>
    <w:rsid w:val="00F11BDC"/>
    <w:rsid w:val="00F13BF7"/>
    <w:rsid w:val="00F159B7"/>
    <w:rsid w:val="00F21C2A"/>
    <w:rsid w:val="00F224EA"/>
    <w:rsid w:val="00F23D04"/>
    <w:rsid w:val="00F2566B"/>
    <w:rsid w:val="00F265E1"/>
    <w:rsid w:val="00F2763B"/>
    <w:rsid w:val="00F27AE6"/>
    <w:rsid w:val="00F31709"/>
    <w:rsid w:val="00F32C5D"/>
    <w:rsid w:val="00F33787"/>
    <w:rsid w:val="00F358C2"/>
    <w:rsid w:val="00F3731A"/>
    <w:rsid w:val="00F402F5"/>
    <w:rsid w:val="00F406BB"/>
    <w:rsid w:val="00F40EE8"/>
    <w:rsid w:val="00F4189D"/>
    <w:rsid w:val="00F443DE"/>
    <w:rsid w:val="00F449CD"/>
    <w:rsid w:val="00F55D45"/>
    <w:rsid w:val="00F61AE5"/>
    <w:rsid w:val="00F65558"/>
    <w:rsid w:val="00F6659B"/>
    <w:rsid w:val="00F6684B"/>
    <w:rsid w:val="00F70F5E"/>
    <w:rsid w:val="00F715D7"/>
    <w:rsid w:val="00F73DB8"/>
    <w:rsid w:val="00F748CF"/>
    <w:rsid w:val="00F76F88"/>
    <w:rsid w:val="00F85A79"/>
    <w:rsid w:val="00F87488"/>
    <w:rsid w:val="00F87633"/>
    <w:rsid w:val="00F9186B"/>
    <w:rsid w:val="00F9211A"/>
    <w:rsid w:val="00F933F1"/>
    <w:rsid w:val="00F94EC0"/>
    <w:rsid w:val="00F95807"/>
    <w:rsid w:val="00F9603E"/>
    <w:rsid w:val="00F97392"/>
    <w:rsid w:val="00FA5A13"/>
    <w:rsid w:val="00FA7ACB"/>
    <w:rsid w:val="00FA7F7B"/>
    <w:rsid w:val="00FB2712"/>
    <w:rsid w:val="00FB3CF8"/>
    <w:rsid w:val="00FB4359"/>
    <w:rsid w:val="00FB45A3"/>
    <w:rsid w:val="00FB46BB"/>
    <w:rsid w:val="00FB74A5"/>
    <w:rsid w:val="00FC05BE"/>
    <w:rsid w:val="00FC11CC"/>
    <w:rsid w:val="00FC510A"/>
    <w:rsid w:val="00FC67C4"/>
    <w:rsid w:val="00FC78CC"/>
    <w:rsid w:val="00FC7C05"/>
    <w:rsid w:val="00FC7EB7"/>
    <w:rsid w:val="00FD22D5"/>
    <w:rsid w:val="00FD2365"/>
    <w:rsid w:val="00FD281B"/>
    <w:rsid w:val="00FD2A1C"/>
    <w:rsid w:val="00FD2B1B"/>
    <w:rsid w:val="00FD2C80"/>
    <w:rsid w:val="00FD45D9"/>
    <w:rsid w:val="00FD57E0"/>
    <w:rsid w:val="00FD5BED"/>
    <w:rsid w:val="00FE0692"/>
    <w:rsid w:val="00FE1B0C"/>
    <w:rsid w:val="00FE2B20"/>
    <w:rsid w:val="00FE39E0"/>
    <w:rsid w:val="00FE4FDD"/>
    <w:rsid w:val="00FE72E8"/>
    <w:rsid w:val="00FF371F"/>
    <w:rsid w:val="00FF4C4F"/>
    <w:rsid w:val="00FF73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D231DFD-C067-44DD-9F76-4B6D112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3">
    <w:name w:val="heading 3"/>
    <w:basedOn w:val="Standard"/>
    <w:next w:val="Standard"/>
    <w:link w:val="berschrift3Zchn"/>
    <w:qFormat/>
    <w:rsid w:val="004130BA"/>
    <w:pPr>
      <w:keepNext/>
      <w:spacing w:before="240" w:after="60"/>
      <w:outlineLvl w:val="2"/>
    </w:pPr>
    <w:rPr>
      <w:rFonts w:ascii="Cambria" w:hAnsi="Cambria"/>
      <w:b/>
      <w:bCs/>
      <w:sz w:val="26"/>
      <w:szCs w:val="26"/>
      <w:lang w:val="x-none" w:eastAsia="x-none"/>
    </w:rPr>
  </w:style>
  <w:style w:type="paragraph" w:styleId="berschrift6">
    <w:name w:val="heading 6"/>
    <w:basedOn w:val="Standard"/>
    <w:next w:val="Standard"/>
    <w:link w:val="berschrift6Zchn"/>
    <w:qFormat/>
    <w:rsid w:val="00126AD5"/>
    <w:pPr>
      <w:spacing w:before="240" w:after="60"/>
      <w:outlineLvl w:val="5"/>
    </w:pPr>
    <w:rPr>
      <w:rFonts w:ascii="Calibri"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customStyle="1" w:styleId="preamble">
    <w:name w:val="preamble"/>
    <w:basedOn w:val="Standard"/>
    <w:rsid w:val="004130BA"/>
    <w:pPr>
      <w:spacing w:before="100" w:beforeAutospacing="1" w:after="150" w:line="270" w:lineRule="atLeast"/>
    </w:pPr>
    <w:rPr>
      <w:color w:val="77828C"/>
      <w:sz w:val="21"/>
      <w:szCs w:val="21"/>
    </w:rPr>
  </w:style>
  <w:style w:type="character" w:customStyle="1" w:styleId="year3">
    <w:name w:val="year3"/>
    <w:rsid w:val="004130BA"/>
    <w:rPr>
      <w:rFonts w:ascii="Arial" w:hAnsi="Arial" w:cs="Arial" w:hint="default"/>
      <w:vanish w:val="0"/>
      <w:webHidden w:val="0"/>
      <w:color w:val="7A8688"/>
      <w:sz w:val="23"/>
      <w:szCs w:val="23"/>
      <w:specVanish w:val="0"/>
    </w:rPr>
  </w:style>
  <w:style w:type="character" w:customStyle="1" w:styleId="berschrift3Zchn">
    <w:name w:val="Überschrift 3 Zchn"/>
    <w:link w:val="berschrift3"/>
    <w:semiHidden/>
    <w:rsid w:val="004130BA"/>
    <w:rPr>
      <w:rFonts w:ascii="Cambria" w:eastAsia="Times New Roman" w:hAnsi="Cambria" w:cs="Times New Roman"/>
      <w:b/>
      <w:bCs/>
      <w:sz w:val="26"/>
      <w:szCs w:val="26"/>
    </w:rPr>
  </w:style>
  <w:style w:type="paragraph" w:styleId="StandardWeb">
    <w:name w:val="Normal (Web)"/>
    <w:basedOn w:val="Standard"/>
    <w:uiPriority w:val="99"/>
    <w:unhideWhenUsed/>
    <w:rsid w:val="004130BA"/>
    <w:pPr>
      <w:spacing w:before="100" w:beforeAutospacing="1" w:after="150" w:line="255" w:lineRule="atLeast"/>
    </w:pPr>
    <w:rPr>
      <w:color w:val="77828C"/>
      <w:sz w:val="24"/>
      <w:szCs w:val="24"/>
    </w:rPr>
  </w:style>
  <w:style w:type="character" w:customStyle="1" w:styleId="berschrift6Zchn">
    <w:name w:val="Überschrift 6 Zchn"/>
    <w:link w:val="berschrift6"/>
    <w:semiHidden/>
    <w:rsid w:val="00126AD5"/>
    <w:rPr>
      <w:rFonts w:ascii="Calibri" w:eastAsia="Times New Roman" w:hAnsi="Calibri" w:cs="Times New Roman"/>
      <w:b/>
      <w:bCs/>
      <w:sz w:val="22"/>
      <w:szCs w:val="22"/>
    </w:rPr>
  </w:style>
  <w:style w:type="character" w:styleId="Kommentarzeichen">
    <w:name w:val="annotation reference"/>
    <w:rsid w:val="00956F6C"/>
    <w:rPr>
      <w:sz w:val="16"/>
      <w:szCs w:val="16"/>
    </w:rPr>
  </w:style>
  <w:style w:type="paragraph" w:styleId="Kommentartext">
    <w:name w:val="annotation text"/>
    <w:basedOn w:val="Standard"/>
    <w:link w:val="KommentartextZchn"/>
    <w:rsid w:val="00956F6C"/>
    <w:rPr>
      <w:lang w:val="x-none"/>
    </w:rPr>
  </w:style>
  <w:style w:type="character" w:customStyle="1" w:styleId="KommentartextZchn">
    <w:name w:val="Kommentartext Zchn"/>
    <w:link w:val="Kommentartext"/>
    <w:rsid w:val="00956F6C"/>
    <w:rPr>
      <w:lang w:eastAsia="de-DE"/>
    </w:rPr>
  </w:style>
  <w:style w:type="paragraph" w:styleId="Kommentarthema">
    <w:name w:val="annotation subject"/>
    <w:basedOn w:val="Kommentartext"/>
    <w:next w:val="Kommentartext"/>
    <w:link w:val="KommentarthemaZchn"/>
    <w:rsid w:val="00956F6C"/>
    <w:rPr>
      <w:b/>
      <w:bCs/>
    </w:rPr>
  </w:style>
  <w:style w:type="character" w:customStyle="1" w:styleId="KommentarthemaZchn">
    <w:name w:val="Kommentarthema Zchn"/>
    <w:link w:val="Kommentarthema"/>
    <w:rsid w:val="00956F6C"/>
    <w:rPr>
      <w:b/>
      <w:bCs/>
      <w:lang w:eastAsia="de-DE"/>
    </w:rPr>
  </w:style>
  <w:style w:type="paragraph" w:customStyle="1" w:styleId="Default">
    <w:name w:val="Default"/>
    <w:rsid w:val="00B646D2"/>
    <w:pPr>
      <w:autoSpaceDE w:val="0"/>
      <w:autoSpaceDN w:val="0"/>
      <w:adjustRightInd w:val="0"/>
    </w:pPr>
    <w:rPr>
      <w:rFonts w:ascii="Arial" w:hAnsi="Arial" w:cs="Arial"/>
      <w:color w:val="000000"/>
      <w:sz w:val="24"/>
      <w:szCs w:val="24"/>
    </w:rPr>
  </w:style>
  <w:style w:type="paragraph" w:styleId="Textkrper">
    <w:name w:val="Body Text"/>
    <w:basedOn w:val="Standard"/>
    <w:link w:val="TextkrperZchn"/>
    <w:rsid w:val="0039394F"/>
    <w:rPr>
      <w:rFonts w:ascii="Arial" w:hAnsi="Arial"/>
      <w:sz w:val="16"/>
      <w:lang w:val="x-none" w:eastAsia="x-none"/>
    </w:rPr>
  </w:style>
  <w:style w:type="character" w:customStyle="1" w:styleId="TextkrperZchn">
    <w:name w:val="Textkörper Zchn"/>
    <w:link w:val="Textkrper"/>
    <w:rsid w:val="0039394F"/>
    <w:rPr>
      <w:rFonts w:ascii="Arial" w:hAnsi="Arial"/>
      <w:sz w:val="16"/>
      <w:lang w:val="x-none" w:eastAsia="x-none"/>
    </w:rPr>
  </w:style>
  <w:style w:type="character" w:customStyle="1" w:styleId="textnormal1">
    <w:name w:val="text_normal1"/>
    <w:rsid w:val="00CF77E6"/>
    <w:rPr>
      <w:rFonts w:ascii="Arial" w:hAnsi="Arial" w:cs="Arial" w:hint="default"/>
      <w:b w:val="0"/>
      <w:bCs w:val="0"/>
      <w:strike w:val="0"/>
      <w:dstrike w:val="0"/>
      <w:color w:val="000000"/>
      <w:sz w:val="18"/>
      <w:szCs w:val="18"/>
      <w:u w:val="none"/>
      <w:effect w:val="none"/>
    </w:rPr>
  </w:style>
  <w:style w:type="character" w:styleId="Fett">
    <w:name w:val="Strong"/>
    <w:uiPriority w:val="22"/>
    <w:qFormat/>
    <w:rsid w:val="00B1428D"/>
    <w:rPr>
      <w:b/>
      <w:bCs/>
    </w:rPr>
  </w:style>
  <w:style w:type="character" w:styleId="Hervorhebung">
    <w:name w:val="Emphasis"/>
    <w:uiPriority w:val="20"/>
    <w:qFormat/>
    <w:rsid w:val="00053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4802">
      <w:bodyDiv w:val="1"/>
      <w:marLeft w:val="0"/>
      <w:marRight w:val="0"/>
      <w:marTop w:val="0"/>
      <w:marBottom w:val="0"/>
      <w:divBdr>
        <w:top w:val="none" w:sz="0" w:space="0" w:color="auto"/>
        <w:left w:val="none" w:sz="0" w:space="0" w:color="auto"/>
        <w:bottom w:val="none" w:sz="0" w:space="0" w:color="auto"/>
        <w:right w:val="none" w:sz="0" w:space="0" w:color="auto"/>
      </w:divBdr>
      <w:divsChild>
        <w:div w:id="1714574632">
          <w:marLeft w:val="0"/>
          <w:marRight w:val="0"/>
          <w:marTop w:val="0"/>
          <w:marBottom w:val="0"/>
          <w:divBdr>
            <w:top w:val="none" w:sz="0" w:space="0" w:color="auto"/>
            <w:left w:val="none" w:sz="0" w:space="0" w:color="auto"/>
            <w:bottom w:val="none" w:sz="0" w:space="0" w:color="auto"/>
            <w:right w:val="none" w:sz="0" w:space="0" w:color="auto"/>
          </w:divBdr>
          <w:divsChild>
            <w:div w:id="15928467">
              <w:marLeft w:val="0"/>
              <w:marRight w:val="0"/>
              <w:marTop w:val="0"/>
              <w:marBottom w:val="0"/>
              <w:divBdr>
                <w:top w:val="none" w:sz="0" w:space="0" w:color="auto"/>
                <w:left w:val="none" w:sz="0" w:space="0" w:color="auto"/>
                <w:bottom w:val="none" w:sz="0" w:space="0" w:color="auto"/>
                <w:right w:val="none" w:sz="0" w:space="0" w:color="auto"/>
              </w:divBdr>
              <w:divsChild>
                <w:div w:id="2079982055">
                  <w:marLeft w:val="0"/>
                  <w:marRight w:val="0"/>
                  <w:marTop w:val="0"/>
                  <w:marBottom w:val="0"/>
                  <w:divBdr>
                    <w:top w:val="none" w:sz="0" w:space="0" w:color="auto"/>
                    <w:left w:val="none" w:sz="0" w:space="0" w:color="auto"/>
                    <w:bottom w:val="none" w:sz="0" w:space="0" w:color="auto"/>
                    <w:right w:val="none" w:sz="0" w:space="0" w:color="auto"/>
                  </w:divBdr>
                  <w:divsChild>
                    <w:div w:id="2064480057">
                      <w:marLeft w:val="0"/>
                      <w:marRight w:val="0"/>
                      <w:marTop w:val="0"/>
                      <w:marBottom w:val="150"/>
                      <w:divBdr>
                        <w:top w:val="none" w:sz="0" w:space="0" w:color="auto"/>
                        <w:left w:val="none" w:sz="0" w:space="0" w:color="auto"/>
                        <w:bottom w:val="none" w:sz="0" w:space="0" w:color="auto"/>
                        <w:right w:val="none" w:sz="0" w:space="0" w:color="auto"/>
                      </w:divBdr>
                      <w:divsChild>
                        <w:div w:id="112034044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35438220">
      <w:bodyDiv w:val="1"/>
      <w:marLeft w:val="0"/>
      <w:marRight w:val="0"/>
      <w:marTop w:val="0"/>
      <w:marBottom w:val="0"/>
      <w:divBdr>
        <w:top w:val="none" w:sz="0" w:space="0" w:color="auto"/>
        <w:left w:val="none" w:sz="0" w:space="0" w:color="auto"/>
        <w:bottom w:val="none" w:sz="0" w:space="0" w:color="auto"/>
        <w:right w:val="none" w:sz="0" w:space="0" w:color="auto"/>
      </w:divBdr>
      <w:divsChild>
        <w:div w:id="294257701">
          <w:marLeft w:val="0"/>
          <w:marRight w:val="0"/>
          <w:marTop w:val="0"/>
          <w:marBottom w:val="0"/>
          <w:divBdr>
            <w:top w:val="none" w:sz="0" w:space="0" w:color="auto"/>
            <w:left w:val="none" w:sz="0" w:space="0" w:color="auto"/>
            <w:bottom w:val="none" w:sz="0" w:space="0" w:color="auto"/>
            <w:right w:val="none" w:sz="0" w:space="0" w:color="auto"/>
          </w:divBdr>
          <w:divsChild>
            <w:div w:id="896471165">
              <w:marLeft w:val="0"/>
              <w:marRight w:val="0"/>
              <w:marTop w:val="0"/>
              <w:marBottom w:val="0"/>
              <w:divBdr>
                <w:top w:val="none" w:sz="0" w:space="0" w:color="auto"/>
                <w:left w:val="none" w:sz="0" w:space="0" w:color="auto"/>
                <w:bottom w:val="none" w:sz="0" w:space="0" w:color="auto"/>
                <w:right w:val="none" w:sz="0" w:space="0" w:color="auto"/>
              </w:divBdr>
              <w:divsChild>
                <w:div w:id="685522990">
                  <w:marLeft w:val="0"/>
                  <w:marRight w:val="0"/>
                  <w:marTop w:val="0"/>
                  <w:marBottom w:val="0"/>
                  <w:divBdr>
                    <w:top w:val="none" w:sz="0" w:space="0" w:color="auto"/>
                    <w:left w:val="none" w:sz="0" w:space="0" w:color="auto"/>
                    <w:bottom w:val="none" w:sz="0" w:space="0" w:color="auto"/>
                    <w:right w:val="none" w:sz="0" w:space="0" w:color="auto"/>
                  </w:divBdr>
                  <w:divsChild>
                    <w:div w:id="1646860714">
                      <w:marLeft w:val="0"/>
                      <w:marRight w:val="0"/>
                      <w:marTop w:val="0"/>
                      <w:marBottom w:val="150"/>
                      <w:divBdr>
                        <w:top w:val="none" w:sz="0" w:space="0" w:color="auto"/>
                        <w:left w:val="none" w:sz="0" w:space="0" w:color="auto"/>
                        <w:bottom w:val="none" w:sz="0" w:space="0" w:color="auto"/>
                        <w:right w:val="none" w:sz="0" w:space="0" w:color="auto"/>
                      </w:divBdr>
                      <w:divsChild>
                        <w:div w:id="1147553556">
                          <w:marLeft w:val="0"/>
                          <w:marRight w:val="0"/>
                          <w:marTop w:val="0"/>
                          <w:marBottom w:val="0"/>
                          <w:divBdr>
                            <w:top w:val="none" w:sz="0" w:space="0" w:color="auto"/>
                            <w:left w:val="none" w:sz="0" w:space="0" w:color="auto"/>
                            <w:bottom w:val="none" w:sz="0" w:space="0" w:color="auto"/>
                            <w:right w:val="none" w:sz="0" w:space="0" w:color="auto"/>
                          </w:divBdr>
                          <w:divsChild>
                            <w:div w:id="203714310">
                              <w:marLeft w:val="-300"/>
                              <w:marRight w:val="-300"/>
                              <w:marTop w:val="0"/>
                              <w:marBottom w:val="300"/>
                              <w:divBdr>
                                <w:top w:val="none" w:sz="0" w:space="0" w:color="auto"/>
                                <w:left w:val="none" w:sz="0" w:space="0" w:color="auto"/>
                                <w:bottom w:val="none" w:sz="0" w:space="0" w:color="auto"/>
                                <w:right w:val="none" w:sz="0" w:space="0" w:color="auto"/>
                              </w:divBdr>
                            </w:div>
                            <w:div w:id="849216454">
                              <w:marLeft w:val="-300"/>
                              <w:marRight w:val="-300"/>
                              <w:marTop w:val="0"/>
                              <w:marBottom w:val="300"/>
                              <w:divBdr>
                                <w:top w:val="none" w:sz="0" w:space="0" w:color="auto"/>
                                <w:left w:val="none" w:sz="0" w:space="0" w:color="auto"/>
                                <w:bottom w:val="none" w:sz="0" w:space="0" w:color="auto"/>
                                <w:right w:val="none" w:sz="0" w:space="0" w:color="auto"/>
                              </w:divBdr>
                            </w:div>
                            <w:div w:id="170898831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a.de/pre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27F5-0EAE-4D2C-8A63-4814F69C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5738</CharactersWithSpaces>
  <SharedDoc>false</SharedDoc>
  <HLinks>
    <vt:vector size="6" baseType="variant">
      <vt:variant>
        <vt:i4>1376278</vt:i4>
      </vt:variant>
      <vt:variant>
        <vt:i4>0</vt:i4>
      </vt:variant>
      <vt:variant>
        <vt:i4>0</vt:i4>
      </vt:variant>
      <vt:variant>
        <vt:i4>5</vt:i4>
      </vt:variant>
      <vt:variant>
        <vt:lpwstr>http://www.gardena.de/presse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Christa Bierschenk</cp:lastModifiedBy>
  <cp:revision>6</cp:revision>
  <cp:lastPrinted>2016-08-04T11:50:00Z</cp:lastPrinted>
  <dcterms:created xsi:type="dcterms:W3CDTF">2016-08-04T12:22:00Z</dcterms:created>
  <dcterms:modified xsi:type="dcterms:W3CDTF">2016-08-04T13:05:00Z</dcterms:modified>
</cp:coreProperties>
</file>