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518" w:rsidRDefault="00A13518" w:rsidP="00A13518"/>
    <w:tbl>
      <w:tblPr>
        <w:tblW w:w="7740" w:type="dxa"/>
        <w:tblLayout w:type="fixed"/>
        <w:tblCellMar>
          <w:left w:w="70" w:type="dxa"/>
          <w:right w:w="70" w:type="dxa"/>
        </w:tblCellMar>
        <w:tblLook w:val="0000" w:firstRow="0" w:lastRow="0" w:firstColumn="0" w:lastColumn="0" w:noHBand="0" w:noVBand="0"/>
      </w:tblPr>
      <w:tblGrid>
        <w:gridCol w:w="7740"/>
      </w:tblGrid>
      <w:tr w:rsidR="00A13518" w:rsidRPr="003F68F3" w:rsidTr="00626C23">
        <w:trPr>
          <w:cantSplit/>
        </w:trPr>
        <w:tc>
          <w:tcPr>
            <w:tcW w:w="7740" w:type="dxa"/>
          </w:tcPr>
          <w:p w:rsidR="00A13518" w:rsidRPr="00E3232C" w:rsidRDefault="00413308" w:rsidP="00626C23">
            <w:pPr>
              <w:tabs>
                <w:tab w:val="left" w:pos="7371"/>
              </w:tabs>
              <w:spacing w:line="340" w:lineRule="atLeast"/>
              <w:ind w:right="1930"/>
              <w:jc w:val="both"/>
              <w:rPr>
                <w:b/>
                <w:noProof/>
                <w:sz w:val="22"/>
                <w:szCs w:val="22"/>
              </w:rPr>
            </w:pPr>
            <w:r>
              <w:rPr>
                <w:b/>
                <w:noProof/>
                <w:sz w:val="22"/>
                <w:szCs w:val="22"/>
              </w:rPr>
              <w:t>Vitaminkick</w:t>
            </w:r>
            <w:r w:rsidR="00353569">
              <w:rPr>
                <w:b/>
                <w:noProof/>
                <w:sz w:val="22"/>
                <w:szCs w:val="22"/>
              </w:rPr>
              <w:t xml:space="preserve"> im Mini-Format</w:t>
            </w:r>
          </w:p>
          <w:p w:rsidR="00A13518" w:rsidRPr="00E3232C" w:rsidRDefault="00A13518" w:rsidP="00626C23">
            <w:pPr>
              <w:tabs>
                <w:tab w:val="left" w:pos="7371"/>
              </w:tabs>
              <w:spacing w:line="340" w:lineRule="atLeast"/>
              <w:ind w:right="1930"/>
              <w:jc w:val="both"/>
              <w:rPr>
                <w:b/>
                <w:noProof/>
                <w:sz w:val="22"/>
                <w:szCs w:val="22"/>
              </w:rPr>
            </w:pPr>
          </w:p>
          <w:p w:rsidR="00A86135" w:rsidRPr="00A86135" w:rsidRDefault="00A13518" w:rsidP="00801DF9">
            <w:pPr>
              <w:spacing w:line="340" w:lineRule="atLeast"/>
              <w:ind w:right="214"/>
              <w:jc w:val="both"/>
              <w:rPr>
                <w:sz w:val="22"/>
                <w:szCs w:val="22"/>
              </w:rPr>
            </w:pPr>
            <w:r w:rsidRPr="00E3232C">
              <w:rPr>
                <w:sz w:val="22"/>
                <w:szCs w:val="22"/>
              </w:rPr>
              <w:t>(-ps-)</w:t>
            </w:r>
            <w:r w:rsidRPr="00E3232C">
              <w:t xml:space="preserve"> </w:t>
            </w:r>
            <w:r w:rsidR="006226EC">
              <w:rPr>
                <w:sz w:val="22"/>
                <w:szCs w:val="22"/>
              </w:rPr>
              <w:t xml:space="preserve">Der Frühling </w:t>
            </w:r>
            <w:r w:rsidR="007D0E95">
              <w:rPr>
                <w:sz w:val="22"/>
                <w:szCs w:val="22"/>
              </w:rPr>
              <w:t>steht schon in den Startlöchern</w:t>
            </w:r>
            <w:r w:rsidR="006226EC">
              <w:rPr>
                <w:sz w:val="22"/>
                <w:szCs w:val="22"/>
              </w:rPr>
              <w:t xml:space="preserve">. </w:t>
            </w:r>
            <w:r w:rsidR="00801DF9" w:rsidRPr="00801DF9">
              <w:rPr>
                <w:sz w:val="22"/>
                <w:szCs w:val="22"/>
              </w:rPr>
              <w:t xml:space="preserve">Bis man </w:t>
            </w:r>
            <w:r w:rsidR="006226EC">
              <w:rPr>
                <w:sz w:val="22"/>
                <w:szCs w:val="22"/>
              </w:rPr>
              <w:t>aus dem</w:t>
            </w:r>
            <w:r w:rsidR="00801DF9">
              <w:rPr>
                <w:sz w:val="22"/>
                <w:szCs w:val="22"/>
              </w:rPr>
              <w:t xml:space="preserve"> eigenen Garten </w:t>
            </w:r>
            <w:r w:rsidR="006226EC">
              <w:rPr>
                <w:sz w:val="22"/>
                <w:szCs w:val="22"/>
              </w:rPr>
              <w:t>oder</w:t>
            </w:r>
            <w:r w:rsidR="00801DF9">
              <w:rPr>
                <w:sz w:val="22"/>
                <w:szCs w:val="22"/>
              </w:rPr>
              <w:t xml:space="preserve"> </w:t>
            </w:r>
            <w:r w:rsidR="004B24F1">
              <w:rPr>
                <w:sz w:val="22"/>
                <w:szCs w:val="22"/>
              </w:rPr>
              <w:t>vom</w:t>
            </w:r>
            <w:r w:rsidR="00801DF9" w:rsidRPr="00801DF9">
              <w:rPr>
                <w:sz w:val="22"/>
                <w:szCs w:val="22"/>
              </w:rPr>
              <w:t xml:space="preserve"> Wochenmarkt</w:t>
            </w:r>
            <w:r w:rsidR="00801DF9">
              <w:rPr>
                <w:sz w:val="22"/>
                <w:szCs w:val="22"/>
              </w:rPr>
              <w:t xml:space="preserve"> </w:t>
            </w:r>
            <w:r w:rsidR="007D0E95">
              <w:rPr>
                <w:sz w:val="22"/>
                <w:szCs w:val="22"/>
              </w:rPr>
              <w:t xml:space="preserve">die ganze Vielfalt an leckerem </w:t>
            </w:r>
            <w:r w:rsidR="00801DF9">
              <w:rPr>
                <w:sz w:val="22"/>
                <w:szCs w:val="22"/>
              </w:rPr>
              <w:t>Gemüse und aromatische</w:t>
            </w:r>
            <w:r w:rsidR="007D0E95">
              <w:rPr>
                <w:sz w:val="22"/>
                <w:szCs w:val="22"/>
              </w:rPr>
              <w:t>n</w:t>
            </w:r>
            <w:r w:rsidR="00801DF9">
              <w:rPr>
                <w:sz w:val="22"/>
                <w:szCs w:val="22"/>
              </w:rPr>
              <w:t xml:space="preserve"> Kräuter</w:t>
            </w:r>
            <w:r w:rsidR="00D84966">
              <w:rPr>
                <w:sz w:val="22"/>
                <w:szCs w:val="22"/>
              </w:rPr>
              <w:t>n</w:t>
            </w:r>
            <w:r w:rsidR="00801DF9">
              <w:rPr>
                <w:sz w:val="22"/>
                <w:szCs w:val="22"/>
              </w:rPr>
              <w:t xml:space="preserve"> bekommt, dauert es </w:t>
            </w:r>
            <w:r w:rsidR="006226EC">
              <w:rPr>
                <w:sz w:val="22"/>
                <w:szCs w:val="22"/>
              </w:rPr>
              <w:t xml:space="preserve">aber </w:t>
            </w:r>
            <w:r w:rsidR="00801DF9">
              <w:rPr>
                <w:sz w:val="22"/>
                <w:szCs w:val="22"/>
              </w:rPr>
              <w:t xml:space="preserve">noch ein wenig. Wer trotzdem auf die </w:t>
            </w:r>
            <w:r w:rsidR="00337869">
              <w:rPr>
                <w:sz w:val="22"/>
                <w:szCs w:val="22"/>
              </w:rPr>
              <w:t>frische und natürliche Würze am Essen nicht verzichten möchte, der greift zu Cressbar</w:t>
            </w:r>
            <w:r w:rsidR="00337869" w:rsidRPr="00337869">
              <w:rPr>
                <w:sz w:val="22"/>
                <w:szCs w:val="22"/>
                <w:vertAlign w:val="superscript"/>
              </w:rPr>
              <w:t>®</w:t>
            </w:r>
            <w:r w:rsidR="00337869">
              <w:rPr>
                <w:sz w:val="22"/>
                <w:szCs w:val="22"/>
              </w:rPr>
              <w:t>.</w:t>
            </w:r>
            <w:r w:rsidR="00801DF9">
              <w:rPr>
                <w:sz w:val="22"/>
                <w:szCs w:val="22"/>
              </w:rPr>
              <w:t xml:space="preserve"> Die schnelle Alternative für </w:t>
            </w:r>
            <w:r w:rsidR="006226EC">
              <w:rPr>
                <w:sz w:val="22"/>
                <w:szCs w:val="22"/>
              </w:rPr>
              <w:t>alle,</w:t>
            </w:r>
            <w:r w:rsidR="00801DF9">
              <w:rPr>
                <w:sz w:val="22"/>
                <w:szCs w:val="22"/>
              </w:rPr>
              <w:t xml:space="preserve"> </w:t>
            </w:r>
            <w:r w:rsidR="006226EC">
              <w:rPr>
                <w:sz w:val="22"/>
                <w:szCs w:val="22"/>
              </w:rPr>
              <w:t>die auf eine gesunde Ernährung achten und für die erntefrische Zutaten unverzichtbar sind</w:t>
            </w:r>
            <w:r w:rsidR="00801DF9">
              <w:rPr>
                <w:sz w:val="22"/>
                <w:szCs w:val="22"/>
              </w:rPr>
              <w:t>. I</w:t>
            </w:r>
            <w:r w:rsidR="00593A2B">
              <w:rPr>
                <w:sz w:val="22"/>
                <w:szCs w:val="22"/>
              </w:rPr>
              <w:t>n den kleinen Keimlingen steckt nicht nur jede Menge Geschmack, sondern auch eine extra Portion wert</w:t>
            </w:r>
            <w:r w:rsidR="00193F83">
              <w:rPr>
                <w:sz w:val="22"/>
                <w:szCs w:val="22"/>
              </w:rPr>
              <w:t>voller Vitamine und Nährstoffe</w:t>
            </w:r>
            <w:r w:rsidR="00801DF9">
              <w:rPr>
                <w:sz w:val="22"/>
                <w:szCs w:val="22"/>
              </w:rPr>
              <w:t>. Und das Beste: all das kommt direkt von Ihrer Fensterbank – frischer geht es nicht!</w:t>
            </w:r>
          </w:p>
          <w:p w:rsidR="00A13518" w:rsidRDefault="00A13518" w:rsidP="00626C23">
            <w:pPr>
              <w:pStyle w:val="Textkrper21"/>
              <w:tabs>
                <w:tab w:val="clear" w:pos="7371"/>
                <w:tab w:val="right" w:pos="7309"/>
              </w:tabs>
              <w:spacing w:line="340" w:lineRule="atLeast"/>
              <w:rPr>
                <w:rFonts w:ascii="Times New Roman" w:hAnsi="Times New Roman"/>
                <w:szCs w:val="22"/>
              </w:rPr>
            </w:pPr>
          </w:p>
          <w:p w:rsidR="007D0E95" w:rsidRDefault="00F4173B" w:rsidP="00626C23">
            <w:pPr>
              <w:pStyle w:val="Textkrper21"/>
              <w:tabs>
                <w:tab w:val="clear" w:pos="7371"/>
                <w:tab w:val="right" w:pos="7309"/>
              </w:tabs>
              <w:spacing w:line="340" w:lineRule="atLeast"/>
              <w:rPr>
                <w:rFonts w:ascii="Times New Roman" w:hAnsi="Times New Roman"/>
                <w:spacing w:val="-6"/>
                <w:szCs w:val="22"/>
              </w:rPr>
            </w:pPr>
            <w:r>
              <w:rPr>
                <w:rFonts w:ascii="Times New Roman" w:hAnsi="Times New Roman"/>
                <w:szCs w:val="22"/>
              </w:rPr>
              <w:t>Cressbar</w:t>
            </w:r>
            <w:r w:rsidRPr="00B6045D">
              <w:rPr>
                <w:rFonts w:ascii="Times New Roman" w:hAnsi="Times New Roman"/>
                <w:szCs w:val="22"/>
                <w:vertAlign w:val="superscript"/>
              </w:rPr>
              <w:t>®</w:t>
            </w:r>
            <w:r>
              <w:rPr>
                <w:szCs w:val="22"/>
                <w:vertAlign w:val="superscript"/>
              </w:rPr>
              <w:t xml:space="preserve"> </w:t>
            </w:r>
            <w:r>
              <w:rPr>
                <w:rFonts w:ascii="Times New Roman" w:hAnsi="Times New Roman"/>
                <w:szCs w:val="22"/>
              </w:rPr>
              <w:t>ist eine saubere Sache, denn Erde wird für die Anzucht der Kresse nicht benötigt.</w:t>
            </w:r>
            <w:r w:rsidR="00144B5E">
              <w:rPr>
                <w:rFonts w:ascii="Times New Roman" w:hAnsi="Times New Roman"/>
                <w:szCs w:val="22"/>
              </w:rPr>
              <w:t xml:space="preserve"> Man muss auch keinen “Grünen Daumen“ haben, um die Keimlinge heranzuziehen.</w:t>
            </w:r>
            <w:r>
              <w:rPr>
                <w:rFonts w:ascii="Times New Roman" w:hAnsi="Times New Roman"/>
                <w:szCs w:val="22"/>
              </w:rPr>
              <w:t xml:space="preserve"> </w:t>
            </w:r>
            <w:r w:rsidR="00626C23">
              <w:rPr>
                <w:rFonts w:ascii="Times New Roman" w:hAnsi="Times New Roman"/>
                <w:szCs w:val="22"/>
              </w:rPr>
              <w:t>In</w:t>
            </w:r>
            <w:r w:rsidR="00711EC0">
              <w:rPr>
                <w:rFonts w:ascii="Times New Roman" w:hAnsi="Times New Roman"/>
                <w:szCs w:val="22"/>
              </w:rPr>
              <w:t xml:space="preserve"> dem Cresspad sind die </w:t>
            </w:r>
            <w:r w:rsidR="00626C23">
              <w:rPr>
                <w:rFonts w:ascii="Times New Roman" w:hAnsi="Times New Roman"/>
                <w:szCs w:val="22"/>
              </w:rPr>
              <w:t>S</w:t>
            </w:r>
            <w:r w:rsidR="00711EC0">
              <w:rPr>
                <w:rFonts w:ascii="Times New Roman" w:hAnsi="Times New Roman"/>
                <w:szCs w:val="22"/>
              </w:rPr>
              <w:t xml:space="preserve">amen schon </w:t>
            </w:r>
            <w:r w:rsidR="00626C23">
              <w:rPr>
                <w:rFonts w:ascii="Times New Roman" w:hAnsi="Times New Roman"/>
                <w:szCs w:val="22"/>
              </w:rPr>
              <w:t>enthalten</w:t>
            </w:r>
            <w:r w:rsidR="00711EC0">
              <w:rPr>
                <w:rFonts w:ascii="Times New Roman" w:hAnsi="Times New Roman"/>
                <w:szCs w:val="22"/>
              </w:rPr>
              <w:t xml:space="preserve">. Das Pad wird einfach in die Anzuchtschale gelegt, gewässert und abgedeckt an einen hellen und warmen Ort gestellt. Am besten in die Küche, denn hier hat man die kleine Box immer im Blick und kann den Keimlingen beim Wachsen zusehen. </w:t>
            </w:r>
            <w:r w:rsidR="00626C23">
              <w:rPr>
                <w:rFonts w:ascii="Times New Roman" w:hAnsi="Times New Roman"/>
                <w:szCs w:val="22"/>
              </w:rPr>
              <w:t xml:space="preserve">Schon nach wenigen Tagen sind sie groß genug und können geerntet werden. Dazu schneidet man </w:t>
            </w:r>
            <w:r w:rsidR="00B22FB9">
              <w:rPr>
                <w:rFonts w:ascii="Times New Roman" w:hAnsi="Times New Roman"/>
                <w:szCs w:val="22"/>
              </w:rPr>
              <w:t>sie</w:t>
            </w:r>
            <w:r w:rsidR="00626C23">
              <w:rPr>
                <w:rFonts w:ascii="Times New Roman" w:hAnsi="Times New Roman"/>
                <w:szCs w:val="22"/>
              </w:rPr>
              <w:t xml:space="preserve"> einfach mit der Schere ab und verfeinert damit Suppen, Soßen, Dips oder genießt sie ganz einfach pur auf</w:t>
            </w:r>
            <w:r w:rsidR="00B22FB9">
              <w:rPr>
                <w:rFonts w:ascii="Times New Roman" w:hAnsi="Times New Roman"/>
                <w:szCs w:val="22"/>
              </w:rPr>
              <w:t xml:space="preserve"> einem</w:t>
            </w:r>
            <w:r w:rsidR="00626C23">
              <w:rPr>
                <w:rFonts w:ascii="Times New Roman" w:hAnsi="Times New Roman"/>
                <w:szCs w:val="22"/>
              </w:rPr>
              <w:t xml:space="preserve"> Butterbrot. Die Cresspads gibt es in vier unterschiedlichen Varianten. </w:t>
            </w:r>
            <w:r w:rsidR="00B22FB9">
              <w:rPr>
                <w:rFonts w:ascii="Times New Roman" w:hAnsi="Times New Roman"/>
                <w:szCs w:val="22"/>
              </w:rPr>
              <w:t xml:space="preserve">GartenCress ist der Klassiker, den jeder kennt. Reich an Vitamin B und C sowie Eisen verleiht sie Speisen ein wunderbar würziges Aroma. Eine mild-pikante Ergänzung zu Suppen und Dips ist RadiesCress. SenfCress ist ein echtes Highlight zu asiatischen Gerichten. Und RucolaCress passt dank seines nussigen Geschmacks perfekt zur italienischen Küche und gibt frischer Pizza und Pasta erst den nötigen Pfiff. </w:t>
            </w:r>
            <w:r w:rsidR="007D0E95">
              <w:rPr>
                <w:rFonts w:ascii="Times New Roman" w:hAnsi="Times New Roman"/>
                <w:szCs w:val="22"/>
              </w:rPr>
              <w:t xml:space="preserve">Probieren Sie es einfach selbst aus! </w:t>
            </w:r>
            <w:r w:rsidR="00801DF9">
              <w:rPr>
                <w:rFonts w:ascii="Times New Roman" w:hAnsi="Times New Roman"/>
                <w:szCs w:val="22"/>
              </w:rPr>
              <w:t>Entdecken Sie die Vielfalt von Cressbar</w:t>
            </w:r>
            <w:r w:rsidR="00801DF9" w:rsidRPr="00B6045D">
              <w:rPr>
                <w:rFonts w:ascii="Times New Roman" w:hAnsi="Times New Roman"/>
                <w:szCs w:val="22"/>
                <w:vertAlign w:val="superscript"/>
              </w:rPr>
              <w:t>®</w:t>
            </w:r>
            <w:r w:rsidR="00801DF9">
              <w:rPr>
                <w:rFonts w:ascii="Times New Roman" w:hAnsi="Times New Roman"/>
                <w:szCs w:val="22"/>
                <w:vertAlign w:val="superscript"/>
              </w:rPr>
              <w:t xml:space="preserve"> </w:t>
            </w:r>
            <w:r w:rsidR="00E71ECD">
              <w:rPr>
                <w:rFonts w:ascii="Times New Roman" w:hAnsi="Times New Roman"/>
                <w:szCs w:val="22"/>
              </w:rPr>
              <w:t xml:space="preserve">im Internet unter </w:t>
            </w:r>
            <w:r w:rsidR="007D0E95" w:rsidRPr="007D0E95">
              <w:rPr>
                <w:rFonts w:ascii="Times New Roman" w:hAnsi="Times New Roman"/>
                <w:szCs w:val="22"/>
              </w:rPr>
              <w:t>www.cressbar.com</w:t>
            </w:r>
            <w:r w:rsidR="00E71ECD">
              <w:rPr>
                <w:rFonts w:ascii="Times New Roman" w:hAnsi="Times New Roman"/>
                <w:szCs w:val="22"/>
              </w:rPr>
              <w:t>.</w:t>
            </w:r>
            <w:r w:rsidR="00A13518" w:rsidRPr="00E3232C">
              <w:rPr>
                <w:rFonts w:ascii="Times New Roman" w:hAnsi="Times New Roman"/>
                <w:spacing w:val="-6"/>
                <w:szCs w:val="22"/>
              </w:rPr>
              <w:tab/>
            </w:r>
          </w:p>
          <w:p w:rsidR="00A13518" w:rsidRPr="00605416" w:rsidRDefault="007D0E95" w:rsidP="00626C23">
            <w:pPr>
              <w:pStyle w:val="Textkrper21"/>
              <w:tabs>
                <w:tab w:val="clear" w:pos="7371"/>
                <w:tab w:val="right" w:pos="7309"/>
              </w:tabs>
              <w:spacing w:line="340" w:lineRule="atLeast"/>
              <w:rPr>
                <w:rFonts w:ascii="Arial" w:hAnsi="Arial" w:cs="Arial"/>
                <w:spacing w:val="-6"/>
                <w:szCs w:val="22"/>
              </w:rPr>
            </w:pPr>
            <w:r>
              <w:rPr>
                <w:rFonts w:ascii="Times New Roman" w:hAnsi="Times New Roman"/>
                <w:spacing w:val="-6"/>
                <w:szCs w:val="22"/>
              </w:rPr>
              <w:tab/>
            </w:r>
            <w:r w:rsidR="00A13518" w:rsidRPr="00E3232C">
              <w:rPr>
                <w:rFonts w:ascii="Times New Roman" w:hAnsi="Times New Roman"/>
                <w:spacing w:val="-6"/>
                <w:szCs w:val="22"/>
              </w:rPr>
              <w:t>(-ps-)</w:t>
            </w:r>
          </w:p>
          <w:p w:rsidR="00A13518" w:rsidRPr="003F68F3" w:rsidRDefault="00A13518" w:rsidP="00626C23">
            <w:pPr>
              <w:pStyle w:val="Textkrper21"/>
              <w:tabs>
                <w:tab w:val="clear" w:pos="7371"/>
                <w:tab w:val="right" w:pos="7309"/>
              </w:tabs>
              <w:spacing w:line="340" w:lineRule="atLeast"/>
              <w:rPr>
                <w:rFonts w:ascii="Arial" w:hAnsi="Arial" w:cs="Arial"/>
              </w:rPr>
            </w:pPr>
          </w:p>
        </w:tc>
      </w:tr>
    </w:tbl>
    <w:p w:rsidR="00A13518" w:rsidRPr="00C21C77" w:rsidRDefault="00A13518" w:rsidP="008409A0">
      <w:pPr>
        <w:pStyle w:val="Textkrper21"/>
        <w:tabs>
          <w:tab w:val="clear" w:pos="7371"/>
          <w:tab w:val="right" w:pos="7349"/>
        </w:tabs>
        <w:spacing w:line="340" w:lineRule="atLeast"/>
        <w:ind w:right="-285"/>
        <w:rPr>
          <w:rFonts w:ascii="Times New Roman" w:hAnsi="Times New Roman"/>
          <w:i/>
        </w:rPr>
      </w:pPr>
      <w:r w:rsidRPr="00C21C77">
        <w:rPr>
          <w:rFonts w:ascii="Times New Roman" w:hAnsi="Times New Roman"/>
          <w:i/>
        </w:rPr>
        <w:t>2</w:t>
      </w:r>
      <w:r w:rsidR="00D84966">
        <w:rPr>
          <w:rFonts w:ascii="Times New Roman" w:hAnsi="Times New Roman"/>
          <w:i/>
        </w:rPr>
        <w:t>6</w:t>
      </w:r>
      <w:r w:rsidRPr="00C21C77">
        <w:rPr>
          <w:rFonts w:ascii="Times New Roman" w:hAnsi="Times New Roman"/>
          <w:i/>
        </w:rPr>
        <w:t xml:space="preserve"> Zeilen mit je ca. 70 Anschlägen</w:t>
      </w:r>
      <w:r w:rsidRPr="00C21C77">
        <w:rPr>
          <w:rFonts w:ascii="Times New Roman" w:hAnsi="Times New Roman"/>
          <w:i/>
        </w:rPr>
        <w:tab/>
        <w:t xml:space="preserve">verfasst </w:t>
      </w:r>
      <w:r w:rsidR="003F2E16">
        <w:rPr>
          <w:rFonts w:ascii="Times New Roman" w:hAnsi="Times New Roman"/>
          <w:i/>
        </w:rPr>
        <w:t>Februar</w:t>
      </w:r>
      <w:r w:rsidRPr="00C21C77">
        <w:rPr>
          <w:rFonts w:ascii="Times New Roman" w:hAnsi="Times New Roman"/>
          <w:i/>
        </w:rPr>
        <w:t xml:space="preserve"> 201</w:t>
      </w:r>
      <w:r w:rsidR="00D12960">
        <w:rPr>
          <w:rFonts w:ascii="Times New Roman" w:hAnsi="Times New Roman"/>
          <w:i/>
        </w:rPr>
        <w:t>6</w:t>
      </w:r>
    </w:p>
    <w:p w:rsidR="00A13518" w:rsidRPr="00C21C77" w:rsidRDefault="00A13518" w:rsidP="00A13518">
      <w:pPr>
        <w:pStyle w:val="Textkrper21"/>
        <w:tabs>
          <w:tab w:val="clear" w:pos="7371"/>
          <w:tab w:val="right" w:pos="7349"/>
        </w:tabs>
        <w:spacing w:line="340" w:lineRule="atLeast"/>
        <w:ind w:right="2835"/>
        <w:rPr>
          <w:rFonts w:ascii="Times New Roman" w:hAnsi="Times New Roman"/>
          <w:i/>
        </w:rPr>
      </w:pPr>
    </w:p>
    <w:p w:rsidR="00A13518" w:rsidRDefault="00A13518" w:rsidP="00A13518">
      <w:pPr>
        <w:tabs>
          <w:tab w:val="right" w:pos="6973"/>
        </w:tabs>
        <w:rPr>
          <w:sz w:val="22"/>
          <w:szCs w:val="22"/>
        </w:rPr>
      </w:pPr>
    </w:p>
    <w:p w:rsidR="00A13518" w:rsidRDefault="00A13518" w:rsidP="00A13518">
      <w:pPr>
        <w:tabs>
          <w:tab w:val="right" w:pos="6973"/>
        </w:tabs>
        <w:rPr>
          <w:sz w:val="22"/>
          <w:szCs w:val="22"/>
        </w:rPr>
      </w:pPr>
    </w:p>
    <w:tbl>
      <w:tblPr>
        <w:tblW w:w="7710" w:type="dxa"/>
        <w:tblLayout w:type="fixed"/>
        <w:tblCellMar>
          <w:left w:w="70" w:type="dxa"/>
          <w:right w:w="70" w:type="dxa"/>
        </w:tblCellMar>
        <w:tblLook w:val="0000" w:firstRow="0" w:lastRow="0" w:firstColumn="0" w:lastColumn="0" w:noHBand="0" w:noVBand="0"/>
      </w:tblPr>
      <w:tblGrid>
        <w:gridCol w:w="7710"/>
      </w:tblGrid>
      <w:tr w:rsidR="00C1071C" w:rsidRPr="00E62962" w:rsidTr="00C1071C">
        <w:trPr>
          <w:cantSplit/>
        </w:trPr>
        <w:tc>
          <w:tcPr>
            <w:tcW w:w="7710" w:type="dxa"/>
          </w:tcPr>
          <w:p w:rsidR="00C1071C" w:rsidRPr="000E3135" w:rsidRDefault="000E3135" w:rsidP="00626C23">
            <w:pPr>
              <w:pStyle w:val="Textkrper21"/>
              <w:tabs>
                <w:tab w:val="clear" w:pos="7371"/>
                <w:tab w:val="right" w:pos="7309"/>
              </w:tabs>
              <w:spacing w:line="340" w:lineRule="atLeast"/>
              <w:rPr>
                <w:rFonts w:ascii="Times New Roman" w:hAnsi="Times New Roman"/>
                <w:b/>
                <w:spacing w:val="-4"/>
                <w:szCs w:val="22"/>
              </w:rPr>
            </w:pPr>
            <w:bookmarkStart w:id="0" w:name="_GoBack"/>
            <w:r w:rsidRPr="000E3135">
              <w:rPr>
                <w:rFonts w:ascii="Times New Roman" w:hAnsi="Times New Roman"/>
                <w:b/>
                <w:spacing w:val="-4"/>
                <w:szCs w:val="22"/>
              </w:rPr>
              <w:t>Bildtext</w:t>
            </w:r>
          </w:p>
          <w:bookmarkEnd w:id="0"/>
          <w:p w:rsidR="00C1071C" w:rsidRPr="000E3135" w:rsidRDefault="00C1071C" w:rsidP="00626C23">
            <w:pPr>
              <w:pStyle w:val="Textkrper21"/>
              <w:tabs>
                <w:tab w:val="clear" w:pos="7371"/>
                <w:tab w:val="right" w:pos="7309"/>
              </w:tabs>
              <w:spacing w:line="340" w:lineRule="atLeast"/>
              <w:rPr>
                <w:rFonts w:ascii="Times New Roman" w:hAnsi="Times New Roman"/>
                <w:u w:val="single"/>
              </w:rPr>
            </w:pPr>
          </w:p>
          <w:p w:rsidR="00C1071C" w:rsidRDefault="00C1071C" w:rsidP="00BA7388">
            <w:pPr>
              <w:tabs>
                <w:tab w:val="left" w:pos="5529"/>
                <w:tab w:val="right" w:pos="7355"/>
              </w:tabs>
              <w:spacing w:line="340" w:lineRule="atLeast"/>
              <w:ind w:right="215"/>
              <w:jc w:val="both"/>
              <w:rPr>
                <w:sz w:val="22"/>
                <w:szCs w:val="22"/>
              </w:rPr>
            </w:pPr>
            <w:r w:rsidRPr="00B67426">
              <w:rPr>
                <w:sz w:val="22"/>
                <w:szCs w:val="22"/>
              </w:rPr>
              <w:t>Wer auf die frische und natürliche Würze am Essen nicht verzichten möchte, der greift zu Cressbar</w:t>
            </w:r>
            <w:r w:rsidRPr="00124F8B">
              <w:rPr>
                <w:sz w:val="22"/>
                <w:szCs w:val="22"/>
                <w:vertAlign w:val="superscript"/>
              </w:rPr>
              <w:t>®</w:t>
            </w:r>
            <w:r w:rsidRPr="00B67426">
              <w:rPr>
                <w:sz w:val="22"/>
                <w:szCs w:val="22"/>
              </w:rPr>
              <w:t>. Denn in den kleinen Keimlingen steckt nicht nur jede Menge Geschmack, sondern auch eine extra Portion wertvoller Vitamine und Nährstoffe.</w:t>
            </w:r>
          </w:p>
          <w:p w:rsidR="00C1071C" w:rsidRPr="00E62962" w:rsidRDefault="00C1071C" w:rsidP="00BA7388">
            <w:pPr>
              <w:tabs>
                <w:tab w:val="left" w:pos="5529"/>
                <w:tab w:val="right" w:pos="7355"/>
              </w:tabs>
              <w:spacing w:line="340" w:lineRule="atLeast"/>
              <w:ind w:right="215"/>
              <w:jc w:val="both"/>
              <w:rPr>
                <w:sz w:val="22"/>
                <w:szCs w:val="22"/>
              </w:rPr>
            </w:pPr>
            <w:r w:rsidRPr="00E62962">
              <w:rPr>
                <w:sz w:val="22"/>
                <w:szCs w:val="22"/>
              </w:rPr>
              <w:tab/>
              <w:t xml:space="preserve">(ps-Foto: </w:t>
            </w:r>
            <w:r>
              <w:rPr>
                <w:sz w:val="22"/>
                <w:szCs w:val="22"/>
              </w:rPr>
              <w:t>Cressbar</w:t>
            </w:r>
            <w:r w:rsidRPr="00337869">
              <w:rPr>
                <w:sz w:val="22"/>
                <w:szCs w:val="22"/>
                <w:vertAlign w:val="superscript"/>
              </w:rPr>
              <w:t>®</w:t>
            </w:r>
            <w:r w:rsidRPr="00E62962">
              <w:rPr>
                <w:sz w:val="22"/>
                <w:szCs w:val="22"/>
              </w:rPr>
              <w:t>)</w:t>
            </w:r>
          </w:p>
        </w:tc>
      </w:tr>
    </w:tbl>
    <w:p w:rsidR="00A13518" w:rsidRDefault="00A13518" w:rsidP="00E3232C">
      <w:pPr>
        <w:tabs>
          <w:tab w:val="right" w:pos="6973"/>
        </w:tabs>
        <w:rPr>
          <w:sz w:val="22"/>
          <w:szCs w:val="22"/>
        </w:rPr>
      </w:pPr>
    </w:p>
    <w:p w:rsidR="00940D78" w:rsidRDefault="00940D78">
      <w:pPr>
        <w:spacing w:after="200" w:line="276" w:lineRule="auto"/>
        <w:rPr>
          <w:sz w:val="22"/>
          <w:szCs w:val="22"/>
        </w:rPr>
      </w:pPr>
    </w:p>
    <w:sectPr w:rsidR="00940D78" w:rsidSect="00812032">
      <w:type w:val="continuous"/>
      <w:pgSz w:w="11906" w:h="16838" w:code="9"/>
      <w:pgMar w:top="1134" w:right="3402" w:bottom="1134" w:left="1418" w:header="709" w:footer="1134"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C23" w:rsidRDefault="00626C23" w:rsidP="00C63BC9">
      <w:r>
        <w:separator/>
      </w:r>
    </w:p>
  </w:endnote>
  <w:endnote w:type="continuationSeparator" w:id="0">
    <w:p w:rsidR="00626C23" w:rsidRDefault="00626C23" w:rsidP="00C6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RotisSansSerif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nefresco 250wt">
    <w:panose1 w:val="02000000000000000000"/>
    <w:charset w:val="00"/>
    <w:family w:val="auto"/>
    <w:pitch w:val="variable"/>
    <w:sig w:usb0="A00000EF" w:usb1="0000204B" w:usb2="00000000" w:usb3="00000000" w:csb0="00000193" w:csb1="00000000"/>
  </w:font>
  <w:font w:name="Panefresco 1wt">
    <w:panose1 w:val="02000000000000000000"/>
    <w:charset w:val="00"/>
    <w:family w:val="auto"/>
    <w:pitch w:val="variable"/>
    <w:sig w:usb0="A00000EF" w:usb1="0000204B" w:usb2="00000000" w:usb3="00000000" w:csb0="00000193" w:csb1="00000000"/>
  </w:font>
  <w:font w:name="Panefresco 400wt">
    <w:panose1 w:val="02000000000000000000"/>
    <w:charset w:val="00"/>
    <w:family w:val="auto"/>
    <w:pitch w:val="variable"/>
    <w:sig w:usb0="A00000EF" w:usb1="0000004B" w:usb2="00000000" w:usb3="00000000" w:csb0="00000193" w:csb1="00000000"/>
  </w:font>
  <w:font w:name="SUET Sans">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C23" w:rsidRDefault="00626C23" w:rsidP="00C63BC9">
      <w:r>
        <w:separator/>
      </w:r>
    </w:p>
  </w:footnote>
  <w:footnote w:type="continuationSeparator" w:id="0">
    <w:p w:rsidR="00626C23" w:rsidRDefault="00626C23" w:rsidP="00C63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09"/>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2C"/>
    <w:rsid w:val="00006E4A"/>
    <w:rsid w:val="00010C61"/>
    <w:rsid w:val="000224C6"/>
    <w:rsid w:val="0006132F"/>
    <w:rsid w:val="00062E1E"/>
    <w:rsid w:val="00065983"/>
    <w:rsid w:val="00081DD2"/>
    <w:rsid w:val="000832BD"/>
    <w:rsid w:val="00092296"/>
    <w:rsid w:val="000A4AC4"/>
    <w:rsid w:val="000C50D5"/>
    <w:rsid w:val="000E3135"/>
    <w:rsid w:val="000E65EC"/>
    <w:rsid w:val="000E7B82"/>
    <w:rsid w:val="000F2EC0"/>
    <w:rsid w:val="000F4D47"/>
    <w:rsid w:val="0010052C"/>
    <w:rsid w:val="0010145D"/>
    <w:rsid w:val="00106B99"/>
    <w:rsid w:val="00122D1F"/>
    <w:rsid w:val="00124F8B"/>
    <w:rsid w:val="001265F0"/>
    <w:rsid w:val="0012725A"/>
    <w:rsid w:val="00137671"/>
    <w:rsid w:val="00144B5E"/>
    <w:rsid w:val="00145EC9"/>
    <w:rsid w:val="00160684"/>
    <w:rsid w:val="00162A17"/>
    <w:rsid w:val="00171B8E"/>
    <w:rsid w:val="00172B0E"/>
    <w:rsid w:val="00175836"/>
    <w:rsid w:val="00186E96"/>
    <w:rsid w:val="00193F83"/>
    <w:rsid w:val="001A36BD"/>
    <w:rsid w:val="001A7867"/>
    <w:rsid w:val="001B2795"/>
    <w:rsid w:val="001D4C27"/>
    <w:rsid w:val="001E0BCE"/>
    <w:rsid w:val="001E2834"/>
    <w:rsid w:val="001E6A82"/>
    <w:rsid w:val="001F0800"/>
    <w:rsid w:val="0020297B"/>
    <w:rsid w:val="00202CCE"/>
    <w:rsid w:val="002051FA"/>
    <w:rsid w:val="00211314"/>
    <w:rsid w:val="0021345F"/>
    <w:rsid w:val="002223CD"/>
    <w:rsid w:val="002275D1"/>
    <w:rsid w:val="00231EE5"/>
    <w:rsid w:val="00237E21"/>
    <w:rsid w:val="00240FFB"/>
    <w:rsid w:val="0024147F"/>
    <w:rsid w:val="00242B78"/>
    <w:rsid w:val="00247685"/>
    <w:rsid w:val="00250AF9"/>
    <w:rsid w:val="00255262"/>
    <w:rsid w:val="00265930"/>
    <w:rsid w:val="00270F75"/>
    <w:rsid w:val="00281E05"/>
    <w:rsid w:val="00291C36"/>
    <w:rsid w:val="002C0D23"/>
    <w:rsid w:val="002D021D"/>
    <w:rsid w:val="002E5544"/>
    <w:rsid w:val="002F72F4"/>
    <w:rsid w:val="00321DFD"/>
    <w:rsid w:val="00326CD6"/>
    <w:rsid w:val="00337869"/>
    <w:rsid w:val="0034701B"/>
    <w:rsid w:val="00353569"/>
    <w:rsid w:val="003576CD"/>
    <w:rsid w:val="0036032F"/>
    <w:rsid w:val="00362412"/>
    <w:rsid w:val="00374E47"/>
    <w:rsid w:val="003869AE"/>
    <w:rsid w:val="003900AE"/>
    <w:rsid w:val="00397335"/>
    <w:rsid w:val="003B28BD"/>
    <w:rsid w:val="003B4B96"/>
    <w:rsid w:val="003B5C89"/>
    <w:rsid w:val="003C4617"/>
    <w:rsid w:val="003C49DA"/>
    <w:rsid w:val="003D00A5"/>
    <w:rsid w:val="003D50C2"/>
    <w:rsid w:val="003D53BB"/>
    <w:rsid w:val="003E47E3"/>
    <w:rsid w:val="003E704D"/>
    <w:rsid w:val="003F0D6E"/>
    <w:rsid w:val="003F2E16"/>
    <w:rsid w:val="003F31E7"/>
    <w:rsid w:val="003F5A02"/>
    <w:rsid w:val="00400FB5"/>
    <w:rsid w:val="00404DDB"/>
    <w:rsid w:val="00412853"/>
    <w:rsid w:val="00413308"/>
    <w:rsid w:val="00413BBF"/>
    <w:rsid w:val="0042259E"/>
    <w:rsid w:val="00433416"/>
    <w:rsid w:val="00443BCE"/>
    <w:rsid w:val="00444FB4"/>
    <w:rsid w:val="004535E0"/>
    <w:rsid w:val="00461B23"/>
    <w:rsid w:val="004653D0"/>
    <w:rsid w:val="0047042A"/>
    <w:rsid w:val="0047225D"/>
    <w:rsid w:val="004754C2"/>
    <w:rsid w:val="00481917"/>
    <w:rsid w:val="004857A7"/>
    <w:rsid w:val="004A6B73"/>
    <w:rsid w:val="004B24F1"/>
    <w:rsid w:val="004B5C08"/>
    <w:rsid w:val="004C680C"/>
    <w:rsid w:val="004E2AC2"/>
    <w:rsid w:val="00506E62"/>
    <w:rsid w:val="00511842"/>
    <w:rsid w:val="00530786"/>
    <w:rsid w:val="00533108"/>
    <w:rsid w:val="00572A9C"/>
    <w:rsid w:val="00572DA5"/>
    <w:rsid w:val="00575751"/>
    <w:rsid w:val="005852A1"/>
    <w:rsid w:val="00593946"/>
    <w:rsid w:val="00593A2B"/>
    <w:rsid w:val="005A0220"/>
    <w:rsid w:val="005B20DC"/>
    <w:rsid w:val="005B61B9"/>
    <w:rsid w:val="005C6D8B"/>
    <w:rsid w:val="005E09D7"/>
    <w:rsid w:val="0060371D"/>
    <w:rsid w:val="006226EC"/>
    <w:rsid w:val="00623C4B"/>
    <w:rsid w:val="00626C23"/>
    <w:rsid w:val="00634955"/>
    <w:rsid w:val="006352B7"/>
    <w:rsid w:val="0065486B"/>
    <w:rsid w:val="00657A7C"/>
    <w:rsid w:val="00664BF7"/>
    <w:rsid w:val="00683C1B"/>
    <w:rsid w:val="00684884"/>
    <w:rsid w:val="006A19E0"/>
    <w:rsid w:val="006A24EA"/>
    <w:rsid w:val="006C1FAD"/>
    <w:rsid w:val="006C6C65"/>
    <w:rsid w:val="006C7423"/>
    <w:rsid w:val="006E5697"/>
    <w:rsid w:val="006F5EBC"/>
    <w:rsid w:val="006F61C5"/>
    <w:rsid w:val="00701E20"/>
    <w:rsid w:val="00711EC0"/>
    <w:rsid w:val="00740060"/>
    <w:rsid w:val="00742ACB"/>
    <w:rsid w:val="00743F64"/>
    <w:rsid w:val="00746E5E"/>
    <w:rsid w:val="00757D27"/>
    <w:rsid w:val="00761CE9"/>
    <w:rsid w:val="007715FD"/>
    <w:rsid w:val="00772CE1"/>
    <w:rsid w:val="00785C1B"/>
    <w:rsid w:val="00785F5C"/>
    <w:rsid w:val="007937B1"/>
    <w:rsid w:val="007A169B"/>
    <w:rsid w:val="007A55F3"/>
    <w:rsid w:val="007A69AE"/>
    <w:rsid w:val="007B7125"/>
    <w:rsid w:val="007C6360"/>
    <w:rsid w:val="007C6409"/>
    <w:rsid w:val="007D0E95"/>
    <w:rsid w:val="007D3FF0"/>
    <w:rsid w:val="007E1F9C"/>
    <w:rsid w:val="007E53FF"/>
    <w:rsid w:val="007F165D"/>
    <w:rsid w:val="00801DF9"/>
    <w:rsid w:val="00811757"/>
    <w:rsid w:val="00812032"/>
    <w:rsid w:val="00821C6F"/>
    <w:rsid w:val="00822BFA"/>
    <w:rsid w:val="00825726"/>
    <w:rsid w:val="008409A0"/>
    <w:rsid w:val="00841B86"/>
    <w:rsid w:val="008579B1"/>
    <w:rsid w:val="0086180D"/>
    <w:rsid w:val="008713BD"/>
    <w:rsid w:val="008739C8"/>
    <w:rsid w:val="0088040C"/>
    <w:rsid w:val="0088501D"/>
    <w:rsid w:val="00891028"/>
    <w:rsid w:val="00894756"/>
    <w:rsid w:val="00895A97"/>
    <w:rsid w:val="008A197E"/>
    <w:rsid w:val="008A1D14"/>
    <w:rsid w:val="008B31DA"/>
    <w:rsid w:val="008C2A60"/>
    <w:rsid w:val="008C6176"/>
    <w:rsid w:val="008C7406"/>
    <w:rsid w:val="008E4A1E"/>
    <w:rsid w:val="008F65C5"/>
    <w:rsid w:val="009119C8"/>
    <w:rsid w:val="00916079"/>
    <w:rsid w:val="00916981"/>
    <w:rsid w:val="00924207"/>
    <w:rsid w:val="00924B82"/>
    <w:rsid w:val="00932C24"/>
    <w:rsid w:val="0093554B"/>
    <w:rsid w:val="00935AC3"/>
    <w:rsid w:val="00940228"/>
    <w:rsid w:val="00940D78"/>
    <w:rsid w:val="0094609D"/>
    <w:rsid w:val="0094720E"/>
    <w:rsid w:val="00947BC1"/>
    <w:rsid w:val="009546B0"/>
    <w:rsid w:val="009718EF"/>
    <w:rsid w:val="00991B99"/>
    <w:rsid w:val="00993A2A"/>
    <w:rsid w:val="00996FB5"/>
    <w:rsid w:val="009A0FB6"/>
    <w:rsid w:val="009B2040"/>
    <w:rsid w:val="009C177F"/>
    <w:rsid w:val="009C64B2"/>
    <w:rsid w:val="009D0157"/>
    <w:rsid w:val="009D59DF"/>
    <w:rsid w:val="00A013D6"/>
    <w:rsid w:val="00A1131D"/>
    <w:rsid w:val="00A11689"/>
    <w:rsid w:val="00A13518"/>
    <w:rsid w:val="00A253A5"/>
    <w:rsid w:val="00A3758B"/>
    <w:rsid w:val="00A44915"/>
    <w:rsid w:val="00A54BCE"/>
    <w:rsid w:val="00A57027"/>
    <w:rsid w:val="00A61C1D"/>
    <w:rsid w:val="00A81877"/>
    <w:rsid w:val="00A86135"/>
    <w:rsid w:val="00A86BB0"/>
    <w:rsid w:val="00A919AF"/>
    <w:rsid w:val="00A945D4"/>
    <w:rsid w:val="00AB1D72"/>
    <w:rsid w:val="00AB7EFE"/>
    <w:rsid w:val="00AC6562"/>
    <w:rsid w:val="00AC6DBE"/>
    <w:rsid w:val="00AE2571"/>
    <w:rsid w:val="00AE6F46"/>
    <w:rsid w:val="00AF3055"/>
    <w:rsid w:val="00B01610"/>
    <w:rsid w:val="00B04017"/>
    <w:rsid w:val="00B06631"/>
    <w:rsid w:val="00B110FE"/>
    <w:rsid w:val="00B15EBB"/>
    <w:rsid w:val="00B22FB9"/>
    <w:rsid w:val="00B26D6A"/>
    <w:rsid w:val="00B35108"/>
    <w:rsid w:val="00B37221"/>
    <w:rsid w:val="00B40872"/>
    <w:rsid w:val="00B44B3C"/>
    <w:rsid w:val="00B46AF7"/>
    <w:rsid w:val="00B46E2A"/>
    <w:rsid w:val="00B6045D"/>
    <w:rsid w:val="00B64DD8"/>
    <w:rsid w:val="00B67426"/>
    <w:rsid w:val="00B90D62"/>
    <w:rsid w:val="00B95332"/>
    <w:rsid w:val="00BA7388"/>
    <w:rsid w:val="00BC2082"/>
    <w:rsid w:val="00BC6ECD"/>
    <w:rsid w:val="00BD6005"/>
    <w:rsid w:val="00C03F42"/>
    <w:rsid w:val="00C1071C"/>
    <w:rsid w:val="00C21C77"/>
    <w:rsid w:val="00C27C9F"/>
    <w:rsid w:val="00C42B1B"/>
    <w:rsid w:val="00C42C42"/>
    <w:rsid w:val="00C478F5"/>
    <w:rsid w:val="00C63BC9"/>
    <w:rsid w:val="00C74AE3"/>
    <w:rsid w:val="00CA2FE1"/>
    <w:rsid w:val="00CA51FB"/>
    <w:rsid w:val="00CB6ACD"/>
    <w:rsid w:val="00CC5BC3"/>
    <w:rsid w:val="00CD7F88"/>
    <w:rsid w:val="00CE2590"/>
    <w:rsid w:val="00CF1B8F"/>
    <w:rsid w:val="00D00FC3"/>
    <w:rsid w:val="00D12960"/>
    <w:rsid w:val="00D177C4"/>
    <w:rsid w:val="00D33D14"/>
    <w:rsid w:val="00D46E5B"/>
    <w:rsid w:val="00D50B6A"/>
    <w:rsid w:val="00D52B4D"/>
    <w:rsid w:val="00D53938"/>
    <w:rsid w:val="00D65C22"/>
    <w:rsid w:val="00D84966"/>
    <w:rsid w:val="00D84A6B"/>
    <w:rsid w:val="00D86C8A"/>
    <w:rsid w:val="00D9406B"/>
    <w:rsid w:val="00D95B40"/>
    <w:rsid w:val="00DA2B42"/>
    <w:rsid w:val="00DB5A90"/>
    <w:rsid w:val="00DC0880"/>
    <w:rsid w:val="00DF1E4C"/>
    <w:rsid w:val="00DF5B87"/>
    <w:rsid w:val="00E11B48"/>
    <w:rsid w:val="00E14990"/>
    <w:rsid w:val="00E17064"/>
    <w:rsid w:val="00E26B19"/>
    <w:rsid w:val="00E2717D"/>
    <w:rsid w:val="00E31CD4"/>
    <w:rsid w:val="00E3232C"/>
    <w:rsid w:val="00E41E0E"/>
    <w:rsid w:val="00E4393A"/>
    <w:rsid w:val="00E46405"/>
    <w:rsid w:val="00E5447C"/>
    <w:rsid w:val="00E56DCA"/>
    <w:rsid w:val="00E62962"/>
    <w:rsid w:val="00E64349"/>
    <w:rsid w:val="00E650AD"/>
    <w:rsid w:val="00E71ECD"/>
    <w:rsid w:val="00E721C8"/>
    <w:rsid w:val="00E766A8"/>
    <w:rsid w:val="00E828CF"/>
    <w:rsid w:val="00EA21A4"/>
    <w:rsid w:val="00EB5D7C"/>
    <w:rsid w:val="00EC317C"/>
    <w:rsid w:val="00ED3367"/>
    <w:rsid w:val="00EE0744"/>
    <w:rsid w:val="00EE1F88"/>
    <w:rsid w:val="00EE43FB"/>
    <w:rsid w:val="00EF4A4B"/>
    <w:rsid w:val="00F14D12"/>
    <w:rsid w:val="00F22D25"/>
    <w:rsid w:val="00F3673B"/>
    <w:rsid w:val="00F4173B"/>
    <w:rsid w:val="00F620D2"/>
    <w:rsid w:val="00F62A63"/>
    <w:rsid w:val="00F7200F"/>
    <w:rsid w:val="00F80F1B"/>
    <w:rsid w:val="00F82FB5"/>
    <w:rsid w:val="00F95AEE"/>
    <w:rsid w:val="00F974E6"/>
    <w:rsid w:val="00FA05BA"/>
    <w:rsid w:val="00FA1535"/>
    <w:rsid w:val="00FB11EA"/>
    <w:rsid w:val="00FC2589"/>
    <w:rsid w:val="00FD603C"/>
    <w:rsid w:val="00FE1725"/>
    <w:rsid w:val="00FE3B6B"/>
    <w:rsid w:val="00FF50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docId w15:val="{FB823F13-4EA9-41FB-B344-D22C7D3B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232C"/>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231EE5"/>
    <w:pPr>
      <w:keepNext/>
      <w:keepLines/>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88040C"/>
    <w:pPr>
      <w:keepNext/>
      <w:keepLines/>
      <w:spacing w:before="200"/>
      <w:outlineLvl w:val="1"/>
    </w:pPr>
    <w:rPr>
      <w:rFonts w:ascii="RotisSansSerif Light" w:eastAsiaTheme="majorEastAsia" w:hAnsi="RotisSansSerif Light" w:cstheme="majorBidi"/>
      <w:b/>
      <w:bCs/>
      <w:color w:val="97BF0D"/>
      <w:sz w:val="26"/>
      <w:szCs w:val="26"/>
    </w:rPr>
  </w:style>
  <w:style w:type="paragraph" w:styleId="berschrift7">
    <w:name w:val="heading 7"/>
    <w:basedOn w:val="Standard"/>
    <w:next w:val="Standard"/>
    <w:link w:val="berschrift7Zchn"/>
    <w:uiPriority w:val="9"/>
    <w:semiHidden/>
    <w:unhideWhenUsed/>
    <w:qFormat/>
    <w:rsid w:val="00B15EBB"/>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B15EB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8040C"/>
    <w:rPr>
      <w:rFonts w:ascii="RotisSansSerif Light" w:eastAsiaTheme="majorEastAsia" w:hAnsi="RotisSansSerif Light" w:cstheme="majorBidi"/>
      <w:b/>
      <w:bCs/>
      <w:color w:val="97BF0D"/>
      <w:sz w:val="26"/>
      <w:szCs w:val="26"/>
    </w:rPr>
  </w:style>
  <w:style w:type="paragraph" w:styleId="Titel">
    <w:name w:val="Title"/>
    <w:basedOn w:val="Standard"/>
    <w:next w:val="Standard"/>
    <w:link w:val="TitelZchn"/>
    <w:uiPriority w:val="10"/>
    <w:qFormat/>
    <w:rsid w:val="008804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8040C"/>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D52B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2B4D"/>
    <w:rPr>
      <w:rFonts w:ascii="Tahoma" w:hAnsi="Tahoma" w:cs="Tahoma"/>
      <w:sz w:val="16"/>
      <w:szCs w:val="16"/>
    </w:rPr>
  </w:style>
  <w:style w:type="character" w:styleId="Hyperlink">
    <w:name w:val="Hyperlink"/>
    <w:basedOn w:val="Absatz-Standardschriftart"/>
    <w:uiPriority w:val="99"/>
    <w:unhideWhenUsed/>
    <w:rsid w:val="00D52B4D"/>
    <w:rPr>
      <w:color w:val="0000FF" w:themeColor="hyperlink"/>
      <w:u w:val="single"/>
    </w:rPr>
  </w:style>
  <w:style w:type="paragraph" w:customStyle="1" w:styleId="Seitenleiste">
    <w:name w:val="Seitenleiste"/>
    <w:basedOn w:val="Standard"/>
    <w:link w:val="SeitenleisteZchn"/>
    <w:qFormat/>
    <w:rsid w:val="00B04017"/>
    <w:pPr>
      <w:spacing w:line="228" w:lineRule="auto"/>
    </w:pPr>
    <w:rPr>
      <w:rFonts w:ascii="Panefresco 250wt" w:hAnsi="Panefresco 250wt"/>
      <w:color w:val="97BF0D"/>
      <w:sz w:val="32"/>
    </w:rPr>
  </w:style>
  <w:style w:type="paragraph" w:styleId="Kopfzeile">
    <w:name w:val="header"/>
    <w:basedOn w:val="Standard"/>
    <w:link w:val="KopfzeileZchn"/>
    <w:uiPriority w:val="99"/>
    <w:unhideWhenUsed/>
    <w:rsid w:val="00C63BC9"/>
    <w:pPr>
      <w:tabs>
        <w:tab w:val="center" w:pos="4536"/>
        <w:tab w:val="right" w:pos="9072"/>
      </w:tabs>
    </w:pPr>
  </w:style>
  <w:style w:type="character" w:customStyle="1" w:styleId="SeitenleisteZchn">
    <w:name w:val="Seitenleiste Zchn"/>
    <w:basedOn w:val="Absatz-Standardschriftart"/>
    <w:link w:val="Seitenleiste"/>
    <w:rsid w:val="00B04017"/>
    <w:rPr>
      <w:rFonts w:ascii="Panefresco 250wt" w:hAnsi="Panefresco 250wt"/>
      <w:color w:val="97BF0D"/>
      <w:sz w:val="32"/>
    </w:rPr>
  </w:style>
  <w:style w:type="character" w:customStyle="1" w:styleId="KopfzeileZchn">
    <w:name w:val="Kopfzeile Zchn"/>
    <w:basedOn w:val="Absatz-Standardschriftart"/>
    <w:link w:val="Kopfzeile"/>
    <w:uiPriority w:val="99"/>
    <w:rsid w:val="00C63BC9"/>
  </w:style>
  <w:style w:type="paragraph" w:styleId="Fuzeile">
    <w:name w:val="footer"/>
    <w:basedOn w:val="Standard"/>
    <w:link w:val="FuzeileZchn"/>
    <w:uiPriority w:val="99"/>
    <w:unhideWhenUsed/>
    <w:rsid w:val="00C63BC9"/>
    <w:pPr>
      <w:tabs>
        <w:tab w:val="center" w:pos="4536"/>
        <w:tab w:val="right" w:pos="9072"/>
      </w:tabs>
    </w:pPr>
  </w:style>
  <w:style w:type="character" w:customStyle="1" w:styleId="FuzeileZchn">
    <w:name w:val="Fußzeile Zchn"/>
    <w:basedOn w:val="Absatz-Standardschriftart"/>
    <w:link w:val="Fuzeile"/>
    <w:uiPriority w:val="99"/>
    <w:rsid w:val="00C63BC9"/>
  </w:style>
  <w:style w:type="paragraph" w:customStyle="1" w:styleId="Presse-Service">
    <w:name w:val="Presse-Service"/>
    <w:link w:val="Presse-ServiceZchn"/>
    <w:qFormat/>
    <w:rsid w:val="00CB6ACD"/>
    <w:pPr>
      <w:spacing w:after="0"/>
    </w:pPr>
    <w:rPr>
      <w:rFonts w:ascii="Panefresco 1wt" w:hAnsi="Panefresco 1wt"/>
      <w:color w:val="97BF0D"/>
      <w:sz w:val="60"/>
    </w:rPr>
  </w:style>
  <w:style w:type="character" w:customStyle="1" w:styleId="Presse-ServiceZchn">
    <w:name w:val="Presse-Service Zchn"/>
    <w:basedOn w:val="SeitenleisteZchn"/>
    <w:link w:val="Presse-Service"/>
    <w:rsid w:val="00CB6ACD"/>
    <w:rPr>
      <w:rFonts w:ascii="Panefresco 1wt" w:hAnsi="Panefresco 1wt"/>
      <w:color w:val="97BF0D"/>
      <w:sz w:val="60"/>
    </w:rPr>
  </w:style>
  <w:style w:type="character" w:styleId="Platzhaltertext">
    <w:name w:val="Placeholder Text"/>
    <w:basedOn w:val="Absatz-Standardschriftart"/>
    <w:uiPriority w:val="99"/>
    <w:semiHidden/>
    <w:rsid w:val="00511842"/>
    <w:rPr>
      <w:color w:val="808080"/>
    </w:rPr>
  </w:style>
  <w:style w:type="table" w:styleId="Tabellenraster">
    <w:name w:val="Table Grid"/>
    <w:basedOn w:val="NormaleTabelle"/>
    <w:uiPriority w:val="59"/>
    <w:rsid w:val="00CD7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eitenleiste"/>
    <w:qFormat/>
    <w:rsid w:val="00924B82"/>
    <w:rPr>
      <w:rFonts w:ascii="Times New Roman" w:hAnsi="Times New Roman"/>
      <w:color w:val="000000" w:themeColor="text1"/>
      <w:sz w:val="20"/>
    </w:rPr>
  </w:style>
  <w:style w:type="character" w:customStyle="1" w:styleId="berschrift1Zchn">
    <w:name w:val="Überschrift 1 Zchn"/>
    <w:basedOn w:val="Absatz-Standardschriftart"/>
    <w:link w:val="berschrift1"/>
    <w:uiPriority w:val="9"/>
    <w:rsid w:val="00231EE5"/>
    <w:rPr>
      <w:rFonts w:ascii="Times New Roman" w:eastAsiaTheme="majorEastAsia" w:hAnsi="Times New Roman" w:cstheme="majorBidi"/>
      <w:b/>
      <w:bCs/>
      <w:sz w:val="20"/>
      <w:szCs w:val="28"/>
    </w:rPr>
  </w:style>
  <w:style w:type="paragraph" w:customStyle="1" w:styleId="Seitenleisteunten">
    <w:name w:val="Seitenleiste unten"/>
    <w:basedOn w:val="Standard"/>
    <w:qFormat/>
    <w:rsid w:val="00E17064"/>
    <w:pPr>
      <w:spacing w:before="200"/>
    </w:pPr>
    <w:rPr>
      <w:b/>
    </w:rPr>
  </w:style>
  <w:style w:type="paragraph" w:customStyle="1" w:styleId="FuzeileAnschrift">
    <w:name w:val="Fußzeile Anschrift"/>
    <w:basedOn w:val="Standard"/>
    <w:qFormat/>
    <w:rsid w:val="001A7867"/>
    <w:rPr>
      <w:rFonts w:ascii="Panefresco 400wt" w:hAnsi="Panefresco 400wt"/>
      <w:color w:val="97BF0D"/>
      <w:sz w:val="16"/>
    </w:rPr>
  </w:style>
  <w:style w:type="paragraph" w:customStyle="1" w:styleId="FuleisteSeitennummer">
    <w:name w:val="Fußleiste Seitennummer"/>
    <w:basedOn w:val="FuzeileAnschrift"/>
    <w:qFormat/>
    <w:rsid w:val="00F7200F"/>
    <w:pPr>
      <w:jc w:val="right"/>
    </w:pPr>
  </w:style>
  <w:style w:type="paragraph" w:customStyle="1" w:styleId="Textkrper21">
    <w:name w:val="Textkörper 21"/>
    <w:basedOn w:val="Standard"/>
    <w:rsid w:val="003576CD"/>
    <w:pPr>
      <w:tabs>
        <w:tab w:val="right" w:pos="7371"/>
      </w:tabs>
      <w:spacing w:line="360" w:lineRule="atLeast"/>
      <w:ind w:right="284"/>
      <w:jc w:val="both"/>
    </w:pPr>
    <w:rPr>
      <w:rFonts w:ascii="SUET Sans" w:hAnsi="SUET Sans"/>
      <w:sz w:val="22"/>
    </w:rPr>
  </w:style>
  <w:style w:type="paragraph" w:styleId="KeinLeerraum">
    <w:name w:val="No Spacing"/>
    <w:link w:val="KeinLeerraumZchn"/>
    <w:uiPriority w:val="1"/>
    <w:qFormat/>
    <w:rsid w:val="00B15EBB"/>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15EBB"/>
    <w:rPr>
      <w:rFonts w:eastAsiaTheme="minorEastAsia"/>
      <w:lang w:eastAsia="de-DE"/>
    </w:rPr>
  </w:style>
  <w:style w:type="character" w:customStyle="1" w:styleId="berschrift7Zchn">
    <w:name w:val="Überschrift 7 Zchn"/>
    <w:basedOn w:val="Absatz-Standardschriftart"/>
    <w:link w:val="berschrift7"/>
    <w:uiPriority w:val="9"/>
    <w:semiHidden/>
    <w:rsid w:val="00B15EBB"/>
    <w:rPr>
      <w:rFonts w:asciiTheme="majorHAnsi" w:eastAsiaTheme="majorEastAsia" w:hAnsiTheme="majorHAnsi" w:cstheme="majorBidi"/>
      <w:i/>
      <w:iCs/>
      <w:color w:val="243F60" w:themeColor="accent1" w:themeShade="7F"/>
      <w:sz w:val="20"/>
      <w:szCs w:val="20"/>
      <w:lang w:eastAsia="de-DE"/>
    </w:rPr>
  </w:style>
  <w:style w:type="character" w:customStyle="1" w:styleId="berschrift8Zchn">
    <w:name w:val="Überschrift 8 Zchn"/>
    <w:basedOn w:val="Absatz-Standardschriftart"/>
    <w:link w:val="berschrift8"/>
    <w:uiPriority w:val="9"/>
    <w:semiHidden/>
    <w:rsid w:val="00B15EBB"/>
    <w:rPr>
      <w:rFonts w:asciiTheme="majorHAnsi" w:eastAsiaTheme="majorEastAsia" w:hAnsiTheme="majorHAnsi" w:cstheme="majorBidi"/>
      <w:color w:val="272727" w:themeColor="text1" w:themeTint="D8"/>
      <w:sz w:val="21"/>
      <w:szCs w:val="21"/>
      <w:lang w:eastAsia="de-DE"/>
    </w:rPr>
  </w:style>
  <w:style w:type="character" w:customStyle="1" w:styleId="textnormal1">
    <w:name w:val="text_normal1"/>
    <w:rsid w:val="00B15EBB"/>
    <w:rPr>
      <w:rFonts w:ascii="Arial" w:hAnsi="Arial" w:cs="Arial" w:hint="default"/>
      <w:b w:val="0"/>
      <w:bCs w:val="0"/>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4575">
      <w:bodyDiv w:val="1"/>
      <w:marLeft w:val="0"/>
      <w:marRight w:val="0"/>
      <w:marTop w:val="0"/>
      <w:marBottom w:val="0"/>
      <w:divBdr>
        <w:top w:val="none" w:sz="0" w:space="0" w:color="auto"/>
        <w:left w:val="none" w:sz="0" w:space="0" w:color="auto"/>
        <w:bottom w:val="none" w:sz="0" w:space="0" w:color="auto"/>
        <w:right w:val="none" w:sz="0" w:space="0" w:color="auto"/>
      </w:divBdr>
    </w:div>
    <w:div w:id="1072775852">
      <w:bodyDiv w:val="1"/>
      <w:marLeft w:val="0"/>
      <w:marRight w:val="0"/>
      <w:marTop w:val="0"/>
      <w:marBottom w:val="0"/>
      <w:divBdr>
        <w:top w:val="none" w:sz="0" w:space="0" w:color="auto"/>
        <w:left w:val="none" w:sz="0" w:space="0" w:color="auto"/>
        <w:bottom w:val="none" w:sz="0" w:space="0" w:color="auto"/>
        <w:right w:val="none" w:sz="0" w:space="0" w:color="auto"/>
      </w:divBdr>
      <w:divsChild>
        <w:div w:id="1079450660">
          <w:marLeft w:val="0"/>
          <w:marRight w:val="0"/>
          <w:marTop w:val="0"/>
          <w:marBottom w:val="0"/>
          <w:divBdr>
            <w:top w:val="none" w:sz="0" w:space="0" w:color="auto"/>
            <w:left w:val="none" w:sz="0" w:space="0" w:color="auto"/>
            <w:bottom w:val="none" w:sz="0" w:space="0" w:color="auto"/>
            <w:right w:val="none" w:sz="0" w:space="0" w:color="auto"/>
          </w:divBdr>
        </w:div>
        <w:div w:id="380595236">
          <w:marLeft w:val="0"/>
          <w:marRight w:val="0"/>
          <w:marTop w:val="0"/>
          <w:marBottom w:val="0"/>
          <w:divBdr>
            <w:top w:val="none" w:sz="0" w:space="0" w:color="auto"/>
            <w:left w:val="none" w:sz="0" w:space="0" w:color="auto"/>
            <w:bottom w:val="none" w:sz="0" w:space="0" w:color="auto"/>
            <w:right w:val="none" w:sz="0" w:space="0" w:color="auto"/>
          </w:divBdr>
        </w:div>
        <w:div w:id="1284926680">
          <w:marLeft w:val="0"/>
          <w:marRight w:val="0"/>
          <w:marTop w:val="0"/>
          <w:marBottom w:val="0"/>
          <w:divBdr>
            <w:top w:val="none" w:sz="0" w:space="0" w:color="auto"/>
            <w:left w:val="none" w:sz="0" w:space="0" w:color="auto"/>
            <w:bottom w:val="none" w:sz="0" w:space="0" w:color="auto"/>
            <w:right w:val="none" w:sz="0" w:space="0" w:color="auto"/>
          </w:divBdr>
        </w:div>
        <w:div w:id="1108237492">
          <w:marLeft w:val="0"/>
          <w:marRight w:val="0"/>
          <w:marTop w:val="0"/>
          <w:marBottom w:val="0"/>
          <w:divBdr>
            <w:top w:val="none" w:sz="0" w:space="0" w:color="auto"/>
            <w:left w:val="none" w:sz="0" w:space="0" w:color="auto"/>
            <w:bottom w:val="none" w:sz="0" w:space="0" w:color="auto"/>
            <w:right w:val="none" w:sz="0" w:space="0" w:color="auto"/>
          </w:divBdr>
        </w:div>
        <w:div w:id="2106220139">
          <w:marLeft w:val="0"/>
          <w:marRight w:val="0"/>
          <w:marTop w:val="0"/>
          <w:marBottom w:val="0"/>
          <w:divBdr>
            <w:top w:val="none" w:sz="0" w:space="0" w:color="auto"/>
            <w:left w:val="none" w:sz="0" w:space="0" w:color="auto"/>
            <w:bottom w:val="none" w:sz="0" w:space="0" w:color="auto"/>
            <w:right w:val="none" w:sz="0" w:space="0" w:color="auto"/>
          </w:divBdr>
        </w:div>
        <w:div w:id="1666319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015\Ortloff\PS\PSG_4_15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chemeClr val="accent3">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62B26-A4AB-4B82-B3F7-8EE6F8762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PSG_4_15_neu.dotx</Template>
  <TotalTime>0</TotalTime>
  <Pages>1</Pages>
  <Words>312</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Ortloff</dc:creator>
  <cp:lastModifiedBy>Christa Bierschenk</cp:lastModifiedBy>
  <cp:revision>4</cp:revision>
  <cp:lastPrinted>2016-01-20T09:49:00Z</cp:lastPrinted>
  <dcterms:created xsi:type="dcterms:W3CDTF">2016-02-17T12:24:00Z</dcterms:created>
  <dcterms:modified xsi:type="dcterms:W3CDTF">2016-05-04T11:12:00Z</dcterms:modified>
</cp:coreProperties>
</file>