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D1" w:rsidRPr="006C4490" w:rsidRDefault="003351F2" w:rsidP="004D2EC8">
      <w:pPr>
        <w:tabs>
          <w:tab w:val="left" w:pos="7230"/>
          <w:tab w:val="left" w:pos="8080"/>
          <w:tab w:val="left" w:pos="9214"/>
        </w:tabs>
        <w:ind w:right="2125"/>
        <w:rPr>
          <w:rFonts w:eastAsia="Arial"/>
          <w:i/>
          <w:color w:val="000000"/>
          <w:sz w:val="22"/>
          <w:szCs w:val="22"/>
        </w:rPr>
      </w:pPr>
      <w:r>
        <w:rPr>
          <w:rFonts w:ascii="Arial" w:eastAsia="Arial" w:hAnsi="Arial" w:cs="Arial"/>
          <w:b/>
          <w:bCs/>
          <w:iCs/>
          <w:spacing w:val="-4"/>
          <w:sz w:val="28"/>
          <w:szCs w:val="28"/>
        </w:rPr>
        <w:t>Größer, Höher, Grüner!</w:t>
      </w:r>
      <w:r w:rsidR="007F324A">
        <w:rPr>
          <w:rFonts w:ascii="Arial" w:eastAsia="Arial" w:hAnsi="Arial" w:cs="Arial"/>
          <w:b/>
          <w:bCs/>
          <w:iCs/>
          <w:sz w:val="28"/>
          <w:szCs w:val="28"/>
        </w:rPr>
        <w:br/>
      </w:r>
    </w:p>
    <w:p w:rsidR="00CC4065" w:rsidRDefault="003351F2" w:rsidP="005A7085">
      <w:pPr>
        <w:tabs>
          <w:tab w:val="left" w:pos="8080"/>
          <w:tab w:val="left" w:pos="9214"/>
        </w:tabs>
        <w:spacing w:line="260" w:lineRule="exact"/>
        <w:ind w:right="2552"/>
        <w:jc w:val="both"/>
        <w:rPr>
          <w:rFonts w:ascii="Arial" w:eastAsia="Arial" w:hAnsi="Arial" w:cs="Arial"/>
          <w:b/>
          <w:color w:val="000000"/>
        </w:rPr>
      </w:pPr>
      <w:r w:rsidRPr="003351F2">
        <w:rPr>
          <w:rFonts w:ascii="Arial" w:hAnsi="Arial" w:cs="Arial"/>
          <w:b/>
          <w:color w:val="000000"/>
          <w:spacing w:val="-2"/>
        </w:rPr>
        <w:t>Gardena präsentiert auf fast 120 Quadratmetern einer Wiener Hauswand, dass Gärtnern überall ist</w:t>
      </w:r>
      <w:r w:rsidR="00032801">
        <w:rPr>
          <w:rFonts w:ascii="Arial" w:eastAsia="Arial" w:hAnsi="Arial" w:cs="Arial"/>
          <w:b/>
          <w:color w:val="000000"/>
        </w:rPr>
        <w:t>.</w:t>
      </w:r>
    </w:p>
    <w:p w:rsidR="00D65DB8" w:rsidRDefault="00D65DB8" w:rsidP="00AF2C6A">
      <w:pPr>
        <w:pStyle w:val="Textkrper2"/>
        <w:tabs>
          <w:tab w:val="left" w:pos="5879"/>
          <w:tab w:val="left" w:pos="5954"/>
        </w:tabs>
        <w:spacing w:after="0" w:line="240" w:lineRule="auto"/>
        <w:ind w:right="3259"/>
        <w:rPr>
          <w:rFonts w:ascii="Arial" w:hAnsi="Arial" w:cs="Arial"/>
          <w:sz w:val="16"/>
          <w:szCs w:val="16"/>
          <w:highlight w:val="yellow"/>
        </w:rPr>
      </w:pPr>
    </w:p>
    <w:p w:rsidR="003351F2" w:rsidRPr="00B879DB" w:rsidRDefault="003351F2" w:rsidP="003351F2">
      <w:pPr>
        <w:tabs>
          <w:tab w:val="left" w:pos="9214"/>
        </w:tabs>
        <w:snapToGrid w:val="0"/>
        <w:spacing w:after="120" w:line="260" w:lineRule="exact"/>
        <w:ind w:right="2552"/>
        <w:jc w:val="both"/>
        <w:rPr>
          <w:rFonts w:ascii="Arial" w:eastAsia="Arial" w:hAnsi="Arial" w:cs="Arial"/>
          <w:color w:val="000000"/>
        </w:rPr>
      </w:pPr>
      <w:r w:rsidRPr="00B879DB">
        <w:rPr>
          <w:rFonts w:ascii="Arial" w:eastAsia="Arial" w:hAnsi="Arial" w:cs="Arial"/>
          <w:color w:val="000000"/>
        </w:rPr>
        <w:t xml:space="preserve">Die Gartensaison hat begonnen und ein Thema ist spätestens seit diesem Jahr unübersehbar: city gardening. Der Trend, bei dem es um Gärtnern auf kleinstem Raum geht, ist mittlerweile global angekommen – in Metropolen auf der ganzen Welt entstehen grüne Oasen auf </w:t>
      </w:r>
      <w:r>
        <w:rPr>
          <w:rFonts w:ascii="Arial" w:eastAsia="Arial" w:hAnsi="Arial" w:cs="Arial"/>
          <w:color w:val="000000"/>
        </w:rPr>
        <w:t>knappem Raum.</w:t>
      </w:r>
    </w:p>
    <w:p w:rsidR="003351F2" w:rsidRDefault="003351F2" w:rsidP="003351F2">
      <w:pPr>
        <w:tabs>
          <w:tab w:val="left" w:pos="9214"/>
        </w:tabs>
        <w:snapToGrid w:val="0"/>
        <w:spacing w:after="120" w:line="260" w:lineRule="exact"/>
        <w:ind w:right="2552"/>
        <w:jc w:val="both"/>
        <w:rPr>
          <w:rFonts w:ascii="Arial" w:eastAsia="Arial" w:hAnsi="Arial" w:cs="Arial"/>
          <w:color w:val="000000"/>
        </w:rPr>
      </w:pPr>
      <w:r w:rsidRPr="00B879DB">
        <w:rPr>
          <w:rFonts w:ascii="Arial" w:eastAsia="Arial" w:hAnsi="Arial" w:cs="Arial"/>
          <w:color w:val="000000"/>
        </w:rPr>
        <w:t>Auch Gardena setzt auf diesen Trend und macht den Bürgern Wiens</w:t>
      </w:r>
      <w:r>
        <w:rPr>
          <w:rFonts w:ascii="Arial" w:eastAsia="Arial" w:hAnsi="Arial" w:cs="Arial"/>
          <w:color w:val="000000"/>
        </w:rPr>
        <w:t xml:space="preserve"> nun mehr</w:t>
      </w:r>
      <w:r w:rsidRPr="00B879DB">
        <w:rPr>
          <w:rFonts w:ascii="Arial" w:eastAsia="Arial" w:hAnsi="Arial" w:cs="Arial"/>
          <w:color w:val="000000"/>
        </w:rPr>
        <w:t xml:space="preserve"> Lust auf Garten</w:t>
      </w:r>
      <w:r>
        <w:rPr>
          <w:rFonts w:ascii="Arial" w:eastAsia="Arial" w:hAnsi="Arial" w:cs="Arial"/>
          <w:color w:val="000000"/>
        </w:rPr>
        <w:t>. In der Liechtenstein</w:t>
      </w:r>
      <w:r w:rsidRPr="00B879DB">
        <w:rPr>
          <w:rFonts w:ascii="Arial" w:eastAsia="Arial" w:hAnsi="Arial" w:cs="Arial"/>
          <w:color w:val="000000"/>
        </w:rPr>
        <w:t xml:space="preserve">straße im hippen </w:t>
      </w:r>
      <w:r>
        <w:rPr>
          <w:rFonts w:ascii="Arial" w:eastAsia="Arial" w:hAnsi="Arial" w:cs="Arial"/>
          <w:color w:val="000000"/>
        </w:rPr>
        <w:t>9.</w:t>
      </w:r>
      <w:r w:rsidRPr="00B879DB">
        <w:rPr>
          <w:rFonts w:ascii="Arial" w:eastAsia="Arial" w:hAnsi="Arial" w:cs="Arial"/>
          <w:color w:val="000000"/>
        </w:rPr>
        <w:t xml:space="preserve"> Bezirk des Wiener Stadtzentrums </w:t>
      </w:r>
      <w:r w:rsidRPr="003351F2">
        <w:rPr>
          <w:rFonts w:ascii="Arial" w:eastAsia="Arial" w:hAnsi="Arial" w:cs="Arial"/>
          <w:color w:val="000000"/>
        </w:rPr>
        <w:t>präsentiert</w:t>
      </w:r>
      <w:r w:rsidRPr="00B879DB">
        <w:rPr>
          <w:rFonts w:ascii="Arial" w:eastAsia="Arial" w:hAnsi="Arial" w:cs="Arial"/>
          <w:color w:val="000000"/>
        </w:rPr>
        <w:t xml:space="preserve"> das Unternehmen </w:t>
      </w:r>
      <w:r w:rsidRPr="00AA4443">
        <w:rPr>
          <w:rFonts w:ascii="Arial" w:eastAsia="Arial" w:hAnsi="Arial" w:cs="Arial"/>
        </w:rPr>
        <w:t>mit</w:t>
      </w:r>
      <w:r>
        <w:rPr>
          <w:rFonts w:ascii="Arial" w:eastAsia="Arial" w:hAnsi="Arial" w:cs="Arial"/>
          <w:color w:val="000000"/>
        </w:rPr>
        <w:t xml:space="preserve"> </w:t>
      </w:r>
      <w:r w:rsidRPr="00B879DB">
        <w:rPr>
          <w:rFonts w:ascii="Arial" w:eastAsia="Arial" w:hAnsi="Arial" w:cs="Arial"/>
          <w:color w:val="000000"/>
        </w:rPr>
        <w:t>eine</w:t>
      </w:r>
      <w:r>
        <w:rPr>
          <w:rFonts w:ascii="Arial" w:eastAsia="Arial" w:hAnsi="Arial" w:cs="Arial"/>
          <w:color w:val="000000"/>
        </w:rPr>
        <w:t>r</w:t>
      </w:r>
      <w:r w:rsidRPr="00B879DB">
        <w:rPr>
          <w:rFonts w:ascii="Arial" w:eastAsia="Arial" w:hAnsi="Arial" w:cs="Arial"/>
          <w:color w:val="000000"/>
        </w:rPr>
        <w:t xml:space="preserve"> innovativen </w:t>
      </w:r>
      <w:r>
        <w:rPr>
          <w:rFonts w:ascii="Arial" w:eastAsia="Arial" w:hAnsi="Arial" w:cs="Arial"/>
          <w:color w:val="000000"/>
        </w:rPr>
        <w:t>Werbesonderform, dass Gärtnern überall ist.</w:t>
      </w:r>
    </w:p>
    <w:p w:rsidR="003351F2" w:rsidRDefault="003351F2" w:rsidP="003351F2">
      <w:pPr>
        <w:tabs>
          <w:tab w:val="left" w:pos="9214"/>
        </w:tabs>
        <w:snapToGrid w:val="0"/>
        <w:spacing w:after="120" w:line="260" w:lineRule="exact"/>
        <w:ind w:right="2552"/>
        <w:jc w:val="both"/>
        <w:rPr>
          <w:rFonts w:ascii="Arial" w:eastAsia="Arial" w:hAnsi="Arial" w:cs="Arial"/>
          <w:color w:val="000000"/>
        </w:rPr>
      </w:pPr>
      <w:r>
        <w:rPr>
          <w:rFonts w:ascii="Arial" w:eastAsia="Arial" w:hAnsi="Arial" w:cs="Arial"/>
          <w:color w:val="000000"/>
        </w:rPr>
        <w:t>Auf der F</w:t>
      </w:r>
      <w:r w:rsidRPr="00B879DB">
        <w:rPr>
          <w:rFonts w:ascii="Arial" w:eastAsia="Arial" w:hAnsi="Arial" w:cs="Arial"/>
          <w:color w:val="000000"/>
        </w:rPr>
        <w:t xml:space="preserve">assade eines sechsstöckigen Hauses </w:t>
      </w:r>
      <w:r w:rsidRPr="00AA4443">
        <w:rPr>
          <w:rFonts w:ascii="Arial" w:eastAsia="Arial" w:hAnsi="Arial" w:cs="Arial"/>
        </w:rPr>
        <w:t>zeigt</w:t>
      </w:r>
      <w:r>
        <w:rPr>
          <w:rFonts w:ascii="Arial" w:eastAsia="Arial" w:hAnsi="Arial" w:cs="Arial"/>
          <w:color w:val="000000"/>
        </w:rPr>
        <w:t xml:space="preserve"> Gardena </w:t>
      </w:r>
      <w:r w:rsidRPr="00AA4443">
        <w:rPr>
          <w:rFonts w:ascii="Arial" w:eastAsia="Arial" w:hAnsi="Arial" w:cs="Arial"/>
        </w:rPr>
        <w:t>das</w:t>
      </w:r>
      <w:r>
        <w:rPr>
          <w:rFonts w:ascii="Arial" w:eastAsia="Arial" w:hAnsi="Arial" w:cs="Arial"/>
          <w:color w:val="000000"/>
        </w:rPr>
        <w:t xml:space="preserve"> Motiv eines kleinen</w:t>
      </w:r>
      <w:r w:rsidRPr="00B879DB">
        <w:rPr>
          <w:rFonts w:ascii="Arial" w:eastAsia="Arial" w:hAnsi="Arial" w:cs="Arial"/>
          <w:color w:val="000000"/>
        </w:rPr>
        <w:t xml:space="preserve"> Mädchen</w:t>
      </w:r>
      <w:r>
        <w:rPr>
          <w:rFonts w:ascii="Arial" w:eastAsia="Arial" w:hAnsi="Arial" w:cs="Arial"/>
          <w:color w:val="000000"/>
        </w:rPr>
        <w:t>s</w:t>
      </w:r>
      <w:r w:rsidRPr="00B879DB">
        <w:rPr>
          <w:rFonts w:ascii="Arial" w:eastAsia="Arial" w:hAnsi="Arial" w:cs="Arial"/>
          <w:color w:val="000000"/>
        </w:rPr>
        <w:t xml:space="preserve">, das sich daran erfreut, einen vor dem Haus stehenden Baum zu gießen. Eine Formatsprengung des Bildes, das im modernen Stil </w:t>
      </w:r>
      <w:r>
        <w:rPr>
          <w:rFonts w:ascii="Arial" w:eastAsia="Arial" w:hAnsi="Arial" w:cs="Arial"/>
          <w:color w:val="000000"/>
        </w:rPr>
        <w:t>eines</w:t>
      </w:r>
      <w:r w:rsidRPr="00B879DB">
        <w:rPr>
          <w:rFonts w:ascii="Arial" w:eastAsia="Arial" w:hAnsi="Arial" w:cs="Arial"/>
          <w:color w:val="000000"/>
        </w:rPr>
        <w:t xml:space="preserve"> Schablonengraffiti</w:t>
      </w:r>
      <w:r>
        <w:rPr>
          <w:rFonts w:ascii="Arial" w:eastAsia="Arial" w:hAnsi="Arial" w:cs="Arial"/>
          <w:color w:val="000000"/>
        </w:rPr>
        <w:t xml:space="preserve">s </w:t>
      </w:r>
      <w:r w:rsidRPr="00B879DB">
        <w:rPr>
          <w:rFonts w:ascii="Arial" w:eastAsia="Arial" w:hAnsi="Arial" w:cs="Arial"/>
          <w:color w:val="000000"/>
        </w:rPr>
        <w:t xml:space="preserve">gehalten ist, ist das Besondere: Der Hauptteil des Bildes </w:t>
      </w:r>
      <w:r w:rsidRPr="00AA4443">
        <w:rPr>
          <w:rFonts w:ascii="Arial" w:eastAsia="Arial" w:hAnsi="Arial" w:cs="Arial"/>
        </w:rPr>
        <w:t>ers</w:t>
      </w:r>
      <w:r w:rsidR="007C51D8" w:rsidRPr="00AA4443">
        <w:rPr>
          <w:rFonts w:ascii="Arial" w:eastAsia="Arial" w:hAnsi="Arial" w:cs="Arial"/>
        </w:rPr>
        <w:t>t</w:t>
      </w:r>
      <w:r w:rsidRPr="00AA4443">
        <w:rPr>
          <w:rFonts w:ascii="Arial" w:eastAsia="Arial" w:hAnsi="Arial" w:cs="Arial"/>
        </w:rPr>
        <w:t>reckt</w:t>
      </w:r>
      <w:r w:rsidRPr="00B879DB">
        <w:rPr>
          <w:rFonts w:ascii="Arial" w:eastAsia="Arial" w:hAnsi="Arial" w:cs="Arial"/>
          <w:color w:val="000000"/>
        </w:rPr>
        <w:t xml:space="preserve"> sich auf einer zehn mal zehn Meter großen Leinwand, weitere sechs mal drei Meter bilden de</w:t>
      </w:r>
      <w:r>
        <w:rPr>
          <w:rFonts w:ascii="Arial" w:eastAsia="Arial" w:hAnsi="Arial" w:cs="Arial"/>
          <w:color w:val="000000"/>
        </w:rPr>
        <w:t>n</w:t>
      </w:r>
      <w:r w:rsidRPr="00B879DB">
        <w:rPr>
          <w:rFonts w:ascii="Arial" w:eastAsia="Arial" w:hAnsi="Arial" w:cs="Arial"/>
          <w:color w:val="000000"/>
        </w:rPr>
        <w:t xml:space="preserve"> unteren Teil. Integrale</w:t>
      </w:r>
      <w:r>
        <w:rPr>
          <w:rFonts w:ascii="Arial" w:eastAsia="Arial" w:hAnsi="Arial" w:cs="Arial"/>
          <w:color w:val="000000"/>
        </w:rPr>
        <w:t>n</w:t>
      </w:r>
      <w:r w:rsidRPr="00B879DB">
        <w:rPr>
          <w:rFonts w:ascii="Arial" w:eastAsia="Arial" w:hAnsi="Arial" w:cs="Arial"/>
          <w:color w:val="000000"/>
        </w:rPr>
        <w:t xml:space="preserve"> Bestandteil der </w:t>
      </w:r>
      <w:r>
        <w:rPr>
          <w:rFonts w:ascii="Arial" w:eastAsia="Arial" w:hAnsi="Arial" w:cs="Arial"/>
          <w:color w:val="000000"/>
        </w:rPr>
        <w:t>Installation</w:t>
      </w:r>
      <w:r w:rsidRPr="00B879DB">
        <w:rPr>
          <w:rFonts w:ascii="Arial" w:eastAsia="Arial" w:hAnsi="Arial" w:cs="Arial"/>
          <w:color w:val="000000"/>
        </w:rPr>
        <w:t xml:space="preserve"> bilden die</w:t>
      </w:r>
      <w:r>
        <w:rPr>
          <w:rFonts w:ascii="Arial" w:eastAsia="Arial" w:hAnsi="Arial" w:cs="Arial"/>
          <w:color w:val="000000"/>
        </w:rPr>
        <w:t xml:space="preserve"> vor dem Haus wachsenden</w:t>
      </w:r>
      <w:r w:rsidRPr="00B879DB">
        <w:rPr>
          <w:rFonts w:ascii="Arial" w:eastAsia="Arial" w:hAnsi="Arial" w:cs="Arial"/>
          <w:color w:val="000000"/>
        </w:rPr>
        <w:t xml:space="preserve"> Bäume, an denen </w:t>
      </w:r>
      <w:r>
        <w:rPr>
          <w:rFonts w:ascii="Arial" w:eastAsia="Arial" w:hAnsi="Arial" w:cs="Arial"/>
          <w:color w:val="000000"/>
        </w:rPr>
        <w:t>sich die Anwohner der Liechtenstein</w:t>
      </w:r>
      <w:r w:rsidRPr="00B879DB">
        <w:rPr>
          <w:rFonts w:ascii="Arial" w:eastAsia="Arial" w:hAnsi="Arial" w:cs="Arial"/>
          <w:color w:val="000000"/>
        </w:rPr>
        <w:t xml:space="preserve">straße </w:t>
      </w:r>
      <w:r>
        <w:rPr>
          <w:rFonts w:ascii="Arial" w:eastAsia="Arial" w:hAnsi="Arial" w:cs="Arial"/>
          <w:color w:val="000000"/>
        </w:rPr>
        <w:t xml:space="preserve">schon </w:t>
      </w:r>
      <w:r w:rsidRPr="00B879DB">
        <w:rPr>
          <w:rFonts w:ascii="Arial" w:eastAsia="Arial" w:hAnsi="Arial" w:cs="Arial"/>
          <w:color w:val="000000"/>
        </w:rPr>
        <w:t>seit Jahren erfreuen.</w:t>
      </w:r>
    </w:p>
    <w:p w:rsidR="003351F2" w:rsidRPr="00B879DB" w:rsidRDefault="003351F2" w:rsidP="003351F2">
      <w:pPr>
        <w:tabs>
          <w:tab w:val="left" w:pos="9214"/>
        </w:tabs>
        <w:snapToGrid w:val="0"/>
        <w:spacing w:after="120" w:line="260" w:lineRule="exact"/>
        <w:ind w:right="2552"/>
        <w:jc w:val="both"/>
        <w:rPr>
          <w:rFonts w:ascii="Arial" w:eastAsia="Arial" w:hAnsi="Arial" w:cs="Arial"/>
          <w:b/>
          <w:color w:val="000000"/>
        </w:rPr>
      </w:pPr>
      <w:r>
        <w:rPr>
          <w:rFonts w:ascii="Arial" w:eastAsia="Arial" w:hAnsi="Arial" w:cs="Arial"/>
          <w:b/>
          <w:color w:val="000000"/>
        </w:rPr>
        <w:t xml:space="preserve">Was möchte Gardena mit dem Motiv </w:t>
      </w:r>
      <w:r w:rsidRPr="00B879DB">
        <w:rPr>
          <w:rFonts w:ascii="Arial" w:eastAsia="Arial" w:hAnsi="Arial" w:cs="Arial"/>
          <w:b/>
          <w:color w:val="000000"/>
        </w:rPr>
        <w:t>ausdrücken?</w:t>
      </w:r>
    </w:p>
    <w:p w:rsidR="003351F2" w:rsidRDefault="003351F2" w:rsidP="003351F2">
      <w:pPr>
        <w:tabs>
          <w:tab w:val="left" w:pos="9214"/>
        </w:tabs>
        <w:snapToGrid w:val="0"/>
        <w:spacing w:after="120" w:line="260" w:lineRule="exact"/>
        <w:ind w:right="2557"/>
        <w:jc w:val="both"/>
        <w:rPr>
          <w:rFonts w:ascii="Arial" w:eastAsia="Arial" w:hAnsi="Arial" w:cs="Arial"/>
          <w:color w:val="000000"/>
        </w:rPr>
      </w:pPr>
      <w:r w:rsidRPr="00B879DB">
        <w:rPr>
          <w:rFonts w:ascii="Arial" w:eastAsia="Arial" w:hAnsi="Arial" w:cs="Arial"/>
          <w:color w:val="000000"/>
        </w:rPr>
        <w:t>Im schnellen Stadtleben geht die Erholung doch manchmal unter. Gardena regt dazu an, im grünen Idyll des sonst so hektischen</w:t>
      </w:r>
      <w:r w:rsidR="007C51D8">
        <w:rPr>
          <w:rFonts w:ascii="Arial" w:eastAsia="Arial" w:hAnsi="Arial" w:cs="Arial"/>
          <w:color w:val="000000"/>
        </w:rPr>
        <w:t xml:space="preserve"> Alltags einen Ort der Ruhe und</w:t>
      </w:r>
      <w:r w:rsidR="00E53F9C">
        <w:rPr>
          <w:rFonts w:ascii="Arial" w:eastAsia="Arial" w:hAnsi="Arial" w:cs="Arial"/>
          <w:color w:val="000000"/>
        </w:rPr>
        <w:t xml:space="preserve"> </w:t>
      </w:r>
      <w:bookmarkStart w:id="0" w:name="_GoBack"/>
      <w:bookmarkEnd w:id="0"/>
      <w:r w:rsidRPr="00B879DB">
        <w:rPr>
          <w:rFonts w:ascii="Arial" w:eastAsia="Arial" w:hAnsi="Arial" w:cs="Arial"/>
          <w:color w:val="000000"/>
        </w:rPr>
        <w:t xml:space="preserve">Entspannung zu finden. Eine jüngst von Gardena in Auftrag gegebene </w:t>
      </w:r>
      <w:r>
        <w:rPr>
          <w:rFonts w:ascii="Arial" w:eastAsia="Arial" w:hAnsi="Arial" w:cs="Arial"/>
          <w:color w:val="000000"/>
        </w:rPr>
        <w:t xml:space="preserve">internationale </w:t>
      </w:r>
      <w:r w:rsidRPr="00B879DB">
        <w:rPr>
          <w:rFonts w:ascii="Arial" w:eastAsia="Arial" w:hAnsi="Arial" w:cs="Arial"/>
          <w:color w:val="000000"/>
        </w:rPr>
        <w:t xml:space="preserve">Umfrage </w:t>
      </w:r>
      <w:r>
        <w:rPr>
          <w:rFonts w:ascii="Arial" w:eastAsia="Arial" w:hAnsi="Arial" w:cs="Arial"/>
          <w:color w:val="000000"/>
        </w:rPr>
        <w:t>bestätigt den Wunsch der Menschen danach</w:t>
      </w:r>
      <w:r w:rsidRPr="00B879DB">
        <w:rPr>
          <w:rFonts w:ascii="Arial" w:eastAsia="Arial" w:hAnsi="Arial" w:cs="Arial"/>
          <w:color w:val="000000"/>
        </w:rPr>
        <w:t>. So gaben 4</w:t>
      </w:r>
      <w:r>
        <w:rPr>
          <w:rFonts w:ascii="Arial" w:eastAsia="Arial" w:hAnsi="Arial" w:cs="Arial"/>
          <w:color w:val="000000"/>
        </w:rPr>
        <w:t>0 Prozent</w:t>
      </w:r>
      <w:r w:rsidRPr="00B879DB">
        <w:rPr>
          <w:rFonts w:ascii="Arial" w:eastAsia="Arial" w:hAnsi="Arial" w:cs="Arial"/>
          <w:color w:val="000000"/>
        </w:rPr>
        <w:t xml:space="preserve"> an</w:t>
      </w:r>
      <w:r>
        <w:rPr>
          <w:rFonts w:ascii="Arial" w:eastAsia="Arial" w:hAnsi="Arial" w:cs="Arial"/>
          <w:color w:val="000000"/>
        </w:rPr>
        <w:t xml:space="preserve">, sich mit Pflanzen in ihrer Umgebung generell wohler zu fühlen. Die große Mehrheit der Befragten (84 Prozent) hat daher Balkon oder Terrasse mit Pflanzen begrünt. </w:t>
      </w:r>
      <w:r w:rsidRPr="00B879DB">
        <w:rPr>
          <w:rFonts w:ascii="Arial" w:eastAsia="Arial" w:hAnsi="Arial" w:cs="Arial"/>
          <w:color w:val="000000"/>
        </w:rPr>
        <w:t>Denn Gärtnern macht</w:t>
      </w:r>
      <w:r>
        <w:rPr>
          <w:rFonts w:ascii="Arial" w:eastAsia="Arial" w:hAnsi="Arial" w:cs="Arial"/>
          <w:color w:val="000000"/>
        </w:rPr>
        <w:t xml:space="preserve"> eben doch</w:t>
      </w:r>
      <w:r w:rsidRPr="00B879DB">
        <w:rPr>
          <w:rFonts w:ascii="Arial" w:eastAsia="Arial" w:hAnsi="Arial" w:cs="Arial"/>
          <w:color w:val="000000"/>
        </w:rPr>
        <w:t xml:space="preserve"> Spaß und </w:t>
      </w:r>
      <w:r>
        <w:rPr>
          <w:rFonts w:ascii="Arial" w:eastAsia="Arial" w:hAnsi="Arial" w:cs="Arial"/>
          <w:color w:val="000000"/>
        </w:rPr>
        <w:t>das Motiv ermutigt, noch grüner zu werden und auch schon die jüngsten Stadtbewohner mit einzube</w:t>
      </w:r>
      <w:r w:rsidR="00F34EB8">
        <w:rPr>
          <w:rFonts w:ascii="Arial" w:eastAsia="Arial" w:hAnsi="Arial" w:cs="Arial"/>
          <w:color w:val="000000"/>
        </w:rPr>
        <w:t>-</w:t>
      </w:r>
      <w:r w:rsidR="00F34EB8">
        <w:rPr>
          <w:rFonts w:ascii="Arial" w:eastAsia="Arial" w:hAnsi="Arial" w:cs="Arial"/>
          <w:color w:val="000000"/>
        </w:rPr>
        <w:br/>
      </w:r>
      <w:r>
        <w:rPr>
          <w:rFonts w:ascii="Arial" w:eastAsia="Arial" w:hAnsi="Arial" w:cs="Arial"/>
          <w:color w:val="000000"/>
        </w:rPr>
        <w:t>ziehen.</w:t>
      </w:r>
    </w:p>
    <w:p w:rsidR="003351F2" w:rsidRDefault="003351F2" w:rsidP="003351F2">
      <w:pPr>
        <w:tabs>
          <w:tab w:val="left" w:pos="9214"/>
        </w:tabs>
        <w:snapToGrid w:val="0"/>
        <w:spacing w:after="120" w:line="260" w:lineRule="exact"/>
        <w:ind w:right="2557"/>
        <w:jc w:val="both"/>
        <w:rPr>
          <w:rFonts w:ascii="Arial" w:eastAsia="Arial" w:hAnsi="Arial" w:cs="Arial"/>
          <w:color w:val="000000"/>
        </w:rPr>
      </w:pPr>
      <w:r w:rsidRPr="00B879DB">
        <w:rPr>
          <w:rFonts w:ascii="Arial" w:eastAsia="Arial" w:hAnsi="Arial" w:cs="Arial"/>
          <w:color w:val="000000"/>
        </w:rPr>
        <w:t>„Wir sehen den Trend zu grünen Balkonen und Terrassen nicht zuletzt darin begründet, dass sich besonders Städter ein Stück Natur in ihre Stadtgärten holen wollen. Es geht schlicht darum, ihre Lebensqualität durch den Eins</w:t>
      </w:r>
      <w:r>
        <w:rPr>
          <w:rFonts w:ascii="Arial" w:eastAsia="Arial" w:hAnsi="Arial" w:cs="Arial"/>
          <w:color w:val="000000"/>
        </w:rPr>
        <w:t>atz von Pflanzen zu steigern“, bestätigt</w:t>
      </w:r>
      <w:r w:rsidRPr="00B879DB">
        <w:rPr>
          <w:rFonts w:ascii="Arial" w:eastAsia="Arial" w:hAnsi="Arial" w:cs="Arial"/>
          <w:color w:val="000000"/>
        </w:rPr>
        <w:t xml:space="preserve"> </w:t>
      </w:r>
      <w:r>
        <w:rPr>
          <w:rFonts w:ascii="Arial" w:eastAsia="Arial" w:hAnsi="Arial" w:cs="Arial"/>
          <w:color w:val="000000"/>
        </w:rPr>
        <w:t xml:space="preserve">auch </w:t>
      </w:r>
      <w:r w:rsidRPr="00B879DB">
        <w:rPr>
          <w:rFonts w:ascii="Arial" w:eastAsia="Arial" w:hAnsi="Arial" w:cs="Arial"/>
          <w:color w:val="000000"/>
        </w:rPr>
        <w:t>Heribert Wettels, Unterne</w:t>
      </w:r>
      <w:r>
        <w:rPr>
          <w:rFonts w:ascii="Arial" w:eastAsia="Arial" w:hAnsi="Arial" w:cs="Arial"/>
          <w:color w:val="000000"/>
        </w:rPr>
        <w:t>hmenssprecher bei Gardena.</w:t>
      </w:r>
    </w:p>
    <w:p w:rsidR="003351F2" w:rsidRDefault="003351F2" w:rsidP="003351F2">
      <w:pPr>
        <w:tabs>
          <w:tab w:val="left" w:pos="9214"/>
        </w:tabs>
        <w:snapToGrid w:val="0"/>
        <w:spacing w:after="120" w:line="260" w:lineRule="exact"/>
        <w:ind w:right="2557"/>
        <w:jc w:val="both"/>
        <w:rPr>
          <w:rFonts w:ascii="Arial" w:eastAsia="Arial" w:hAnsi="Arial" w:cs="Arial"/>
          <w:color w:val="000000"/>
        </w:rPr>
      </w:pPr>
      <w:r>
        <w:rPr>
          <w:rFonts w:ascii="Arial" w:eastAsia="Arial" w:hAnsi="Arial" w:cs="Arial"/>
          <w:color w:val="000000"/>
        </w:rPr>
        <w:t xml:space="preserve">Die Verantwortung für Konzeption der Installation lag bei der österreichischen </w:t>
      </w:r>
      <w:r w:rsidR="00522DAE">
        <w:rPr>
          <w:rFonts w:ascii="Arial" w:eastAsia="Arial" w:hAnsi="Arial" w:cs="Arial"/>
          <w:color w:val="000000"/>
        </w:rPr>
        <w:t>Kreativ</w:t>
      </w:r>
      <w:r>
        <w:rPr>
          <w:rFonts w:ascii="Arial" w:eastAsia="Arial" w:hAnsi="Arial" w:cs="Arial"/>
          <w:color w:val="000000"/>
        </w:rPr>
        <w:t>agentur Heimat Wien. Die Umsetzung erfolgte in Zusammenarbeit mit dem Spezialisten für Großflächenwerbung MEGABOARD. Die PR wird von FleishmanHillard Germany aus Frankfurt und München betreut.</w:t>
      </w:r>
    </w:p>
    <w:p w:rsidR="00CC4065" w:rsidRDefault="003351F2" w:rsidP="003351F2">
      <w:pPr>
        <w:tabs>
          <w:tab w:val="left" w:pos="6915"/>
          <w:tab w:val="left" w:pos="9214"/>
        </w:tabs>
        <w:spacing w:line="260" w:lineRule="exact"/>
        <w:ind w:right="2555"/>
        <w:jc w:val="both"/>
        <w:rPr>
          <w:rFonts w:ascii="Arial" w:eastAsia="Arial" w:hAnsi="Arial" w:cs="Arial"/>
          <w:color w:val="000000"/>
          <w:sz w:val="24"/>
          <w:szCs w:val="24"/>
        </w:rPr>
      </w:pPr>
      <w:r w:rsidRPr="00B879DB">
        <w:rPr>
          <w:rFonts w:ascii="Arial" w:eastAsia="Arial" w:hAnsi="Arial" w:cs="Arial"/>
        </w:rPr>
        <w:t xml:space="preserve">Interessierte können sich noch bis Ende Juli von dem Kunstwerk </w:t>
      </w:r>
      <w:r>
        <w:rPr>
          <w:rFonts w:ascii="Arial" w:eastAsia="Arial" w:hAnsi="Arial" w:cs="Arial"/>
        </w:rPr>
        <w:t xml:space="preserve">in Wien </w:t>
      </w:r>
      <w:r w:rsidRPr="00B879DB">
        <w:rPr>
          <w:rFonts w:ascii="Arial" w:eastAsia="Arial" w:hAnsi="Arial" w:cs="Arial"/>
        </w:rPr>
        <w:t>inspirieren lassen. In den sozialen Medien wird das Thema city gardening unter dem Has</w:t>
      </w:r>
      <w:r>
        <w:rPr>
          <w:rFonts w:ascii="Arial" w:eastAsia="Arial" w:hAnsi="Arial" w:cs="Arial"/>
        </w:rPr>
        <w:t>h</w:t>
      </w:r>
      <w:r w:rsidRPr="00B879DB">
        <w:rPr>
          <w:rFonts w:ascii="Arial" w:eastAsia="Arial" w:hAnsi="Arial" w:cs="Arial"/>
        </w:rPr>
        <w:t xml:space="preserve">tag </w:t>
      </w:r>
      <w:r>
        <w:rPr>
          <w:rFonts w:ascii="Arial" w:eastAsia="Arial" w:hAnsi="Arial" w:cs="Arial"/>
        </w:rPr>
        <w:t>#gro</w:t>
      </w:r>
      <w:r w:rsidRPr="00B879DB">
        <w:rPr>
          <w:rFonts w:ascii="Arial" w:eastAsia="Arial" w:hAnsi="Arial" w:cs="Arial"/>
        </w:rPr>
        <w:t>wanyspace bereits fleißig bespielt.</w:t>
      </w:r>
      <w:r w:rsidR="008A2728">
        <w:rPr>
          <w:rFonts w:ascii="Arial" w:eastAsia="Arial" w:hAnsi="Arial" w:cs="Arial"/>
          <w:color w:val="000000"/>
          <w:sz w:val="24"/>
          <w:szCs w:val="24"/>
        </w:rPr>
        <w:tab/>
      </w:r>
      <w:r w:rsidR="00F241E8" w:rsidRPr="007B473B">
        <w:rPr>
          <w:rFonts w:ascii="Arial" w:eastAsia="Arial" w:hAnsi="Arial" w:cs="Arial"/>
          <w:color w:val="000000"/>
          <w:sz w:val="24"/>
          <w:szCs w:val="24"/>
        </w:rPr>
        <w:t>■</w:t>
      </w:r>
    </w:p>
    <w:p w:rsidR="008A2728" w:rsidRDefault="008A2728" w:rsidP="008A2728">
      <w:pPr>
        <w:tabs>
          <w:tab w:val="left" w:pos="6901"/>
          <w:tab w:val="left" w:pos="9214"/>
        </w:tabs>
        <w:spacing w:line="260" w:lineRule="exact"/>
        <w:ind w:right="2550"/>
        <w:jc w:val="both"/>
        <w:rPr>
          <w:rFonts w:ascii="Arial" w:eastAsia="Arial" w:hAnsi="Arial" w:cs="Arial"/>
          <w:color w:val="000000"/>
          <w:sz w:val="24"/>
          <w:szCs w:val="24"/>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6C4490" w:rsidRDefault="006C4490" w:rsidP="006C4490">
      <w:pPr>
        <w:rPr>
          <w:rFonts w:ascii="Arial" w:hAnsi="Arial" w:cs="Arial"/>
          <w:sz w:val="16"/>
          <w:szCs w:val="16"/>
        </w:rPr>
      </w:pPr>
    </w:p>
    <w:sectPr w:rsidR="006C4490" w:rsidSect="000A281A">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43" w:rsidRDefault="004E2F43" w:rsidP="00E918B4">
      <w:r>
        <w:separator/>
      </w:r>
    </w:p>
  </w:endnote>
  <w:endnote w:type="continuationSeparator" w:id="0">
    <w:p w:rsidR="004E2F43" w:rsidRDefault="004E2F43"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E53F9C" w:rsidRPr="00E53F9C">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43" w:rsidRDefault="004E2F43" w:rsidP="00E918B4">
      <w:r>
        <w:separator/>
      </w:r>
    </w:p>
  </w:footnote>
  <w:footnote w:type="continuationSeparator" w:id="0">
    <w:p w:rsidR="004E2F43" w:rsidRDefault="004E2F43"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ttachedTemplate r:id="rId1"/>
  <w:defaultTabStop w:val="709"/>
  <w:autoHyphenation/>
  <w:hyphenationZone w:val="283"/>
  <w:characterSpacingControl w:val="doNotCompress"/>
  <w:hdrShapeDefaults>
    <o:shapedefaults v:ext="edit" spidmax="819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2801"/>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AC8"/>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81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024"/>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1CED"/>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1672"/>
    <w:rsid w:val="00332F16"/>
    <w:rsid w:val="00333089"/>
    <w:rsid w:val="00334460"/>
    <w:rsid w:val="00334716"/>
    <w:rsid w:val="003350BD"/>
    <w:rsid w:val="003351F2"/>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EE"/>
    <w:rsid w:val="003F19FF"/>
    <w:rsid w:val="003F3287"/>
    <w:rsid w:val="003F3DA8"/>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07C2A"/>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13F"/>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B76"/>
    <w:rsid w:val="004D0C37"/>
    <w:rsid w:val="004D0E7F"/>
    <w:rsid w:val="004D156C"/>
    <w:rsid w:val="004D2E54"/>
    <w:rsid w:val="004D2EC8"/>
    <w:rsid w:val="004D70E3"/>
    <w:rsid w:val="004D7362"/>
    <w:rsid w:val="004E2F43"/>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2DAE"/>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0E1B"/>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6921"/>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A4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D99"/>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461"/>
    <w:rsid w:val="006F2646"/>
    <w:rsid w:val="006F4238"/>
    <w:rsid w:val="006F4390"/>
    <w:rsid w:val="006F46F9"/>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7C"/>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2D45"/>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0841"/>
    <w:rsid w:val="007C2CEF"/>
    <w:rsid w:val="007C406F"/>
    <w:rsid w:val="007C4CD1"/>
    <w:rsid w:val="007C5052"/>
    <w:rsid w:val="007C51D8"/>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24A"/>
    <w:rsid w:val="007F33D9"/>
    <w:rsid w:val="007F3FCC"/>
    <w:rsid w:val="007F4334"/>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34058"/>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014"/>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2728"/>
    <w:rsid w:val="008A2A5E"/>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5EE8"/>
    <w:rsid w:val="008C6CCA"/>
    <w:rsid w:val="008D03DA"/>
    <w:rsid w:val="008D07D9"/>
    <w:rsid w:val="008D1C58"/>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67C91"/>
    <w:rsid w:val="0097259D"/>
    <w:rsid w:val="0097261B"/>
    <w:rsid w:val="00972D92"/>
    <w:rsid w:val="0097518D"/>
    <w:rsid w:val="00975338"/>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D4F"/>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4F39"/>
    <w:rsid w:val="00A854CC"/>
    <w:rsid w:val="00A867CA"/>
    <w:rsid w:val="00A86932"/>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443"/>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3A4B"/>
    <w:rsid w:val="00BE4790"/>
    <w:rsid w:val="00BE4A3E"/>
    <w:rsid w:val="00BE4D86"/>
    <w:rsid w:val="00BE5CC1"/>
    <w:rsid w:val="00BE6299"/>
    <w:rsid w:val="00BE7077"/>
    <w:rsid w:val="00BE7454"/>
    <w:rsid w:val="00BE7677"/>
    <w:rsid w:val="00BE7757"/>
    <w:rsid w:val="00BF11BE"/>
    <w:rsid w:val="00BF3087"/>
    <w:rsid w:val="00BF3767"/>
    <w:rsid w:val="00BF4A17"/>
    <w:rsid w:val="00BF62F9"/>
    <w:rsid w:val="00BF6AC6"/>
    <w:rsid w:val="00BF728F"/>
    <w:rsid w:val="00C00B1F"/>
    <w:rsid w:val="00C00CC0"/>
    <w:rsid w:val="00C01020"/>
    <w:rsid w:val="00C014EB"/>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77A49"/>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443"/>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610"/>
    <w:rsid w:val="00D5199C"/>
    <w:rsid w:val="00D535E4"/>
    <w:rsid w:val="00D53740"/>
    <w:rsid w:val="00D54FB5"/>
    <w:rsid w:val="00D557A3"/>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5F35"/>
    <w:rsid w:val="00D87AEB"/>
    <w:rsid w:val="00D90A33"/>
    <w:rsid w:val="00D912B8"/>
    <w:rsid w:val="00D91D8C"/>
    <w:rsid w:val="00D91F01"/>
    <w:rsid w:val="00D91F27"/>
    <w:rsid w:val="00D922F2"/>
    <w:rsid w:val="00D93D8E"/>
    <w:rsid w:val="00D93F3E"/>
    <w:rsid w:val="00D93F87"/>
    <w:rsid w:val="00D941C8"/>
    <w:rsid w:val="00D943CC"/>
    <w:rsid w:val="00D94816"/>
    <w:rsid w:val="00D94C41"/>
    <w:rsid w:val="00D957B7"/>
    <w:rsid w:val="00D96330"/>
    <w:rsid w:val="00D96687"/>
    <w:rsid w:val="00D969F6"/>
    <w:rsid w:val="00D96E41"/>
    <w:rsid w:val="00D971E2"/>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D7E26"/>
    <w:rsid w:val="00DE0706"/>
    <w:rsid w:val="00DE1319"/>
    <w:rsid w:val="00DE391E"/>
    <w:rsid w:val="00DE6627"/>
    <w:rsid w:val="00DF05EA"/>
    <w:rsid w:val="00DF1277"/>
    <w:rsid w:val="00DF14DA"/>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2593"/>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3F9C"/>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6B13"/>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5"/>
    <w:rsid w:val="00F30859"/>
    <w:rsid w:val="00F31124"/>
    <w:rsid w:val="00F324A1"/>
    <w:rsid w:val="00F329BB"/>
    <w:rsid w:val="00F34A76"/>
    <w:rsid w:val="00F34EB8"/>
    <w:rsid w:val="00F3553D"/>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2813"/>
    <w:rsid w:val="00F53A3C"/>
    <w:rsid w:val="00F549DE"/>
    <w:rsid w:val="00F5736C"/>
    <w:rsid w:val="00F577DC"/>
    <w:rsid w:val="00F60A89"/>
    <w:rsid w:val="00F60FE6"/>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3E1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5FA1"/>
    <w:rsid w:val="00FE709D"/>
    <w:rsid w:val="00FE7E10"/>
    <w:rsid w:val="00FF0445"/>
    <w:rsid w:val="00FF364A"/>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30,#f60,#06bbd4,#07cce7,#00aebd"/>
    </o:shapedefaults>
    <o:shapelayout v:ext="edit">
      <o:idmap v:ext="edit" data="1"/>
    </o:shapelayout>
  </w:shapeDefaults>
  <w:decimalSymbol w:val=","/>
  <w:listSeparator w:val=";"/>
  <w14:docId w14:val="7253A048"/>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paragraph" w:customStyle="1" w:styleId="Default">
    <w:name w:val="Default"/>
    <w:rsid w:val="00640A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23AD-8BF6-43CE-8FA9-5BCE7D15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432</Words>
  <Characters>2728</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2017-05-24T08:45:00Z</cp:lastPrinted>
  <dcterms:created xsi:type="dcterms:W3CDTF">2017-05-24T08:50:00Z</dcterms:created>
  <dcterms:modified xsi:type="dcterms:W3CDTF">2017-05-24T08:50:00Z</dcterms:modified>
</cp:coreProperties>
</file>